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BD" w:rsidRDefault="001776BD" w:rsidP="001776BD">
      <w:pPr>
        <w:spacing w:before="120" w:after="120"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1776BD" w:rsidRPr="009D59EA" w:rsidRDefault="009D59EA" w:rsidP="00F94E9C">
      <w:pPr>
        <w:pStyle w:val="Akapitzlist"/>
        <w:spacing w:before="120" w:line="276" w:lineRule="auto"/>
        <w:ind w:left="1134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9.2</w:t>
      </w:r>
      <w:r w:rsidR="00F94E9C">
        <w:rPr>
          <w:rFonts w:ascii="Arial" w:hAnsi="Arial"/>
          <w:sz w:val="22"/>
          <w:szCs w:val="22"/>
          <w:lang w:val="pl-PL"/>
        </w:rPr>
        <w:t xml:space="preserve">    </w:t>
      </w:r>
      <w:r w:rsidR="001776BD" w:rsidRPr="009D59EA">
        <w:rPr>
          <w:rFonts w:ascii="Arial" w:hAnsi="Arial"/>
          <w:sz w:val="22"/>
          <w:szCs w:val="22"/>
          <w:lang w:val="pl-PL"/>
        </w:rPr>
        <w:t>Zasady podwyższania klas tanecznych w turniejach:</w:t>
      </w:r>
    </w:p>
    <w:p w:rsidR="001776BD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Mistrzostwa Polski</w:t>
      </w:r>
    </w:p>
    <w:p w:rsidR="001776BD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Mistrzostwa Klas C, B, A</w:t>
      </w:r>
    </w:p>
    <w:p w:rsidR="001776BD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contextualSpacing/>
        <w:jc w:val="both"/>
        <w:rPr>
          <w:rFonts w:ascii="Arial" w:hAnsi="Arial"/>
          <w:strike/>
          <w:color w:val="FF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Puchar Klas </w:t>
      </w:r>
    </w:p>
    <w:p w:rsidR="001776BD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Puchar Wieczystego</w:t>
      </w:r>
    </w:p>
    <w:p w:rsidR="001776BD" w:rsidRPr="009D59EA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contextualSpacing/>
        <w:jc w:val="both"/>
        <w:rPr>
          <w:rFonts w:ascii="Arial" w:hAnsi="Arial"/>
          <w:color w:val="00B050"/>
          <w:sz w:val="22"/>
          <w:szCs w:val="22"/>
          <w:lang w:val="pl-PL"/>
        </w:rPr>
      </w:pPr>
      <w:r>
        <w:rPr>
          <w:rFonts w:ascii="Arial" w:hAnsi="Arial"/>
          <w:strike/>
          <w:sz w:val="22"/>
          <w:szCs w:val="22"/>
          <w:lang w:val="pl-PL"/>
        </w:rPr>
        <w:t xml:space="preserve">Grand Prix Polski  </w:t>
      </w:r>
      <w:r w:rsidRPr="009D59EA">
        <w:rPr>
          <w:rFonts w:ascii="Arial" w:hAnsi="Arial"/>
          <w:color w:val="00B050"/>
          <w:sz w:val="22"/>
          <w:szCs w:val="22"/>
          <w:lang w:val="pl-PL"/>
        </w:rPr>
        <w:t xml:space="preserve">Ranking </w:t>
      </w:r>
      <w:r w:rsidR="009D59EA" w:rsidRPr="009D59EA">
        <w:rPr>
          <w:rFonts w:ascii="Arial" w:hAnsi="Arial"/>
          <w:color w:val="00B050"/>
          <w:sz w:val="22"/>
          <w:szCs w:val="22"/>
          <w:lang w:val="pl-PL"/>
        </w:rPr>
        <w:t xml:space="preserve">Sportowy </w:t>
      </w:r>
      <w:r w:rsidRPr="009D59EA">
        <w:rPr>
          <w:rFonts w:ascii="Arial" w:hAnsi="Arial"/>
          <w:color w:val="00B050"/>
          <w:sz w:val="22"/>
          <w:szCs w:val="22"/>
          <w:lang w:val="pl-PL"/>
        </w:rPr>
        <w:t>PTT</w:t>
      </w:r>
    </w:p>
    <w:p w:rsidR="001776BD" w:rsidRDefault="001776BD" w:rsidP="009D59EA">
      <w:pPr>
        <w:numPr>
          <w:ilvl w:val="2"/>
          <w:numId w:val="2"/>
        </w:numPr>
        <w:spacing w:before="120" w:line="276" w:lineRule="auto"/>
        <w:ind w:left="1984" w:hanging="35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PREMIUM </w:t>
      </w:r>
    </w:p>
    <w:p w:rsidR="001776BD" w:rsidRDefault="001776BD" w:rsidP="009D59EA">
      <w:pPr>
        <w:spacing w:before="120" w:line="276" w:lineRule="auto"/>
        <w:ind w:left="1984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określone są w regulaminach tych turniejów.</w:t>
      </w:r>
    </w:p>
    <w:p w:rsidR="001776BD" w:rsidRDefault="001776BD" w:rsidP="009D59EA">
      <w:pPr>
        <w:spacing w:before="120" w:line="276" w:lineRule="auto"/>
        <w:ind w:left="1984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1776BD" w:rsidRDefault="001776BD" w:rsidP="009D59EA">
      <w:pPr>
        <w:spacing w:before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1776BD" w:rsidRDefault="001776BD" w:rsidP="009D59EA">
      <w:pPr>
        <w:spacing w:before="120" w:line="276" w:lineRule="auto"/>
        <w:ind w:firstLine="56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    Ogólne możliwości ilustruje poniższa tabela:</w:t>
      </w:r>
    </w:p>
    <w:tbl>
      <w:tblPr>
        <w:tblW w:w="97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90"/>
        <w:gridCol w:w="1276"/>
        <w:gridCol w:w="1276"/>
        <w:gridCol w:w="1275"/>
        <w:gridCol w:w="1276"/>
        <w:gridCol w:w="1276"/>
        <w:gridCol w:w="1276"/>
        <w:gridCol w:w="850"/>
      </w:tblGrid>
      <w:tr w:rsidR="001776BD" w:rsidTr="001776BD">
        <w:trPr>
          <w:trHeight w:val="360"/>
          <w:jc w:val="center"/>
        </w:trPr>
        <w:tc>
          <w:tcPr>
            <w:tcW w:w="979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76BD" w:rsidRDefault="001776BD" w:rsidP="009D59EA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Sposób podwyższania klasy w poszczególnych kategoriach:</w:t>
            </w:r>
          </w:p>
        </w:tc>
      </w:tr>
      <w:tr w:rsidR="001776BD" w:rsidTr="001776BD">
        <w:trPr>
          <w:trHeight w:val="450"/>
          <w:jc w:val="center"/>
        </w:trPr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Premium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Turnieje klasyfikacyjne</w:t>
            </w: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Dzieci najmłodsze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7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Dzieci młodsze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8-9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Dzieci starsze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10-11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Juniorzy młodsi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12-13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9D59EA" w:rsidRPr="009D59EA" w:rsidRDefault="001776BD" w:rsidP="009D59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D59EA">
              <w:rPr>
                <w:rFonts w:ascii="Arial" w:hAnsi="Arial" w:cs="Arial"/>
                <w:sz w:val="16"/>
                <w:szCs w:val="16"/>
                <w:lang w:val="pl-PL"/>
              </w:rPr>
              <w:t>Ranking</w:t>
            </w:r>
          </w:p>
          <w:p w:rsidR="001776BD" w:rsidRPr="009D59EA" w:rsidRDefault="009D59EA" w:rsidP="009D59EA">
            <w:pPr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 w:rsidRPr="009D59EA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 xml:space="preserve">     *</w:t>
            </w:r>
          </w:p>
          <w:p w:rsidR="001776BD" w:rsidRDefault="001776BD" w:rsidP="009D59E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9.2.7</w:t>
            </w: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Juniorzy starsi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14-15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rPr>
                <w:rFonts w:eastAsia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1776BD" w:rsidRDefault="001776BD" w:rsidP="009D59E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</w:t>
            </w:r>
            <w:r w:rsidRPr="009D59EA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*</w:t>
            </w:r>
          </w:p>
          <w:p w:rsidR="001776BD" w:rsidRDefault="001776BD" w:rsidP="009D59E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9.2.7</w:t>
            </w: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Młodzież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16-18 lat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Puchar klas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6BD" w:rsidRDefault="001776BD" w:rsidP="009D59EA">
            <w:pPr>
              <w:rPr>
                <w:rFonts w:ascii="Arial" w:hAnsi="Arial" w:cs="Arial"/>
                <w:strike/>
                <w:sz w:val="18"/>
                <w:szCs w:val="18"/>
                <w:lang w:val="pl-PL"/>
              </w:rPr>
            </w:pPr>
          </w:p>
          <w:p w:rsidR="001776BD" w:rsidRDefault="009D59EA" w:rsidP="009D59E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</w:t>
            </w:r>
            <w:r w:rsidRPr="009D59EA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*</w:t>
            </w:r>
          </w:p>
          <w:p w:rsidR="001776BD" w:rsidRDefault="001776BD" w:rsidP="009D59E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9.2.7</w:t>
            </w: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Dorośli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 lat i więcej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Puchar klas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9D59EA" w:rsidP="009D59E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Ranking</w:t>
            </w:r>
            <w:r w:rsidRPr="009D59EA">
              <w:rPr>
                <w:rFonts w:ascii="Arial" w:hAnsi="Arial" w:cs="Arial"/>
                <w:color w:val="00B050"/>
                <w:sz w:val="18"/>
                <w:szCs w:val="18"/>
                <w:lang w:val="pl-PL"/>
              </w:rPr>
              <w:t>*</w:t>
            </w:r>
          </w:p>
          <w:p w:rsidR="001776BD" w:rsidRDefault="001776BD" w:rsidP="009D59E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9.2.7</w:t>
            </w:r>
          </w:p>
        </w:tc>
      </w:tr>
      <w:tr w:rsidR="001776BD" w:rsidTr="001776BD">
        <w:trPr>
          <w:trHeight w:val="615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Młodzież starsza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16-20 lat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podczas rywalizacji w ramach kategorii Młodzieży</w:t>
            </w:r>
          </w:p>
          <w:p w:rsidR="001776BD" w:rsidRDefault="001776BD" w:rsidP="009D59E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lub kategorii Dorosłych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6BD" w:rsidRDefault="001776BD" w:rsidP="009D59EA">
            <w:pPr>
              <w:jc w:val="center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lang w:val="pl-PL"/>
              </w:rPr>
              <w:t>-</w:t>
            </w:r>
          </w:p>
        </w:tc>
      </w:tr>
    </w:tbl>
    <w:p w:rsidR="001776BD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D59EA" w:rsidRDefault="001776BD" w:rsidP="009D59EA">
      <w:pPr>
        <w:tabs>
          <w:tab w:val="left" w:pos="8758"/>
        </w:tabs>
        <w:spacing w:before="120" w:line="276" w:lineRule="auto"/>
        <w:ind w:left="-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pl-PL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9.2.1 Mistrzostwa Polski PTT w stylach </w:t>
      </w:r>
      <w:r>
        <w:rPr>
          <w:rFonts w:ascii="Arial" w:hAnsi="Arial" w:cs="Arial"/>
          <w:sz w:val="22"/>
          <w:szCs w:val="22"/>
          <w:lang w:val="pl-PL"/>
        </w:rPr>
        <w:t xml:space="preserve">–klasę najwyższą w poszczególnych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kat. </w:t>
      </w:r>
    </w:p>
    <w:p w:rsidR="001776BD" w:rsidRDefault="009D59EA" w:rsidP="009D59EA">
      <w:pPr>
        <w:tabs>
          <w:tab w:val="left" w:pos="8758"/>
        </w:tabs>
        <w:spacing w:before="120" w:line="276" w:lineRule="auto"/>
        <w:ind w:left="-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</w:t>
      </w:r>
      <w:r w:rsidR="001776BD">
        <w:rPr>
          <w:rFonts w:ascii="Arial" w:hAnsi="Arial" w:cs="Arial"/>
          <w:sz w:val="22"/>
          <w:szCs w:val="22"/>
          <w:lang w:val="pl-PL"/>
        </w:rPr>
        <w:t>otrzymują:</w:t>
      </w:r>
    </w:p>
    <w:p w:rsidR="001776BD" w:rsidRDefault="001776BD" w:rsidP="009D59EA">
      <w:pPr>
        <w:pStyle w:val="Akapitzlist"/>
        <w:numPr>
          <w:ilvl w:val="0"/>
          <w:numId w:val="3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kat. Dorosłych klasę S – półfinał, klasę A – ćwierćfinał</w:t>
      </w:r>
    </w:p>
    <w:p w:rsidR="001776BD" w:rsidRDefault="001776BD" w:rsidP="009D59EA">
      <w:pPr>
        <w:pStyle w:val="Akapitzlist"/>
        <w:numPr>
          <w:ilvl w:val="0"/>
          <w:numId w:val="3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kat. Młodzieży starszej klasę S – finał, klasa A – półfinał</w:t>
      </w:r>
    </w:p>
    <w:p w:rsidR="001776BD" w:rsidRDefault="001776BD" w:rsidP="009D59EA">
      <w:pPr>
        <w:pStyle w:val="Akapitzlist"/>
        <w:numPr>
          <w:ilvl w:val="0"/>
          <w:numId w:val="3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kat. Młodzieży klasę S – finał, klasę A – półfinał</w:t>
      </w:r>
    </w:p>
    <w:p w:rsidR="001776BD" w:rsidRDefault="001776BD" w:rsidP="009D59EA">
      <w:pPr>
        <w:pStyle w:val="Akapitzlist"/>
        <w:numPr>
          <w:ilvl w:val="0"/>
          <w:numId w:val="3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kat. Juniorów starszych klasę B – finał</w:t>
      </w:r>
    </w:p>
    <w:p w:rsidR="001776BD" w:rsidRDefault="001776BD" w:rsidP="009D59EA">
      <w:pPr>
        <w:pStyle w:val="Akapitzlist"/>
        <w:numPr>
          <w:ilvl w:val="0"/>
          <w:numId w:val="3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kat. Juniorów młodszych klasę C – finał.</w:t>
      </w:r>
    </w:p>
    <w:p w:rsidR="001776BD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9.2.2  Turnieje klasyfikacyjne 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9D59EA" w:rsidRDefault="001776BD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</w:t>
      </w:r>
      <w:r>
        <w:rPr>
          <w:rFonts w:ascii="Arial" w:hAnsi="Arial" w:cs="Arial"/>
          <w:sz w:val="22"/>
          <w:szCs w:val="22"/>
          <w:lang w:val="pl-PL"/>
        </w:rPr>
        <w:t xml:space="preserve">Puchar Wieczystego, Puchar  Klas F, E, D, Puchar Klas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C,B,A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 Mistrzostwa klas </w:t>
      </w:r>
    </w:p>
    <w:p w:rsidR="001776BD" w:rsidRDefault="009D59EA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</w:t>
      </w:r>
      <w:proofErr w:type="spellStart"/>
      <w:r w:rsidR="001776BD">
        <w:rPr>
          <w:rFonts w:ascii="Arial" w:hAnsi="Arial" w:cs="Arial"/>
          <w:sz w:val="22"/>
          <w:szCs w:val="22"/>
          <w:lang w:val="pl-PL"/>
        </w:rPr>
        <w:t>C,B,A</w:t>
      </w:r>
      <w:proofErr w:type="spellEnd"/>
      <w:r w:rsidR="001776BD">
        <w:rPr>
          <w:rFonts w:ascii="Arial" w:hAnsi="Arial" w:cs="Arial"/>
          <w:sz w:val="22"/>
          <w:szCs w:val="22"/>
          <w:lang w:val="pl-PL"/>
        </w:rPr>
        <w:t>.</w:t>
      </w:r>
    </w:p>
    <w:p w:rsidR="001776BD" w:rsidRDefault="001776BD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color w:val="00B050"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B050"/>
          <w:sz w:val="22"/>
          <w:szCs w:val="22"/>
          <w:lang w:val="pl-PL"/>
        </w:rPr>
        <w:t xml:space="preserve">            </w:t>
      </w:r>
      <w:r>
        <w:rPr>
          <w:rFonts w:ascii="Arial" w:hAnsi="Arial" w:cs="Arial"/>
          <w:sz w:val="22"/>
          <w:szCs w:val="22"/>
          <w:lang w:val="pl-PL"/>
        </w:rPr>
        <w:t xml:space="preserve">  W turniejach klasyfikacyjnych w klasach F, E  D, C, B i </w:t>
      </w:r>
      <w:r>
        <w:rPr>
          <w:rFonts w:ascii="Arial" w:hAnsi="Arial" w:cs="Arial"/>
          <w:color w:val="00B050"/>
          <w:sz w:val="22"/>
          <w:szCs w:val="22"/>
          <w:lang w:val="pl-PL"/>
        </w:rPr>
        <w:t>A:</w:t>
      </w:r>
    </w:p>
    <w:p w:rsidR="001776BD" w:rsidRDefault="001776BD" w:rsidP="009D59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-</w:t>
      </w:r>
      <w:r>
        <w:rPr>
          <w:rFonts w:ascii="Arial" w:hAnsi="Arial" w:cs="Arial"/>
          <w:color w:val="00206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10 </w:t>
      </w:r>
      <w:proofErr w:type="spellStart"/>
      <w:r>
        <w:rPr>
          <w:rFonts w:ascii="Arial" w:hAnsi="Arial" w:cs="Arial"/>
          <w:sz w:val="22"/>
          <w:szCs w:val="22"/>
        </w:rPr>
        <w:t>procent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uzyskuje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klasę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wyższą</w:t>
      </w:r>
      <w:proofErr w:type="spellEnd"/>
      <w:r>
        <w:rPr>
          <w:rFonts w:ascii="Arial" w:hAnsi="Arial" w:cs="Arial"/>
          <w:sz w:val="22"/>
          <w:szCs w:val="22"/>
        </w:rPr>
        <w:t xml:space="preserve">  (min. 3 </w:t>
      </w:r>
      <w:proofErr w:type="spellStart"/>
      <w:r>
        <w:rPr>
          <w:rFonts w:ascii="Arial" w:hAnsi="Arial" w:cs="Arial"/>
          <w:sz w:val="22"/>
          <w:szCs w:val="22"/>
        </w:rPr>
        <w:t>pary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1776BD" w:rsidRDefault="001776BD" w:rsidP="009D59EA">
      <w:pPr>
        <w:tabs>
          <w:tab w:val="left" w:pos="8758"/>
        </w:tabs>
        <w:spacing w:line="276" w:lineRule="auto"/>
        <w:ind w:left="17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ind w:left="22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- </w:t>
      </w:r>
      <w:r w:rsidR="009D59E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kolejne 30 procent par z całości uzyskuje 1 punkt PREMIUM.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ind w:left="227"/>
        <w:jc w:val="both"/>
        <w:rPr>
          <w:rFonts w:ascii="Arial" w:hAnsi="Arial" w:cs="Arial"/>
          <w:strike/>
          <w:sz w:val="22"/>
          <w:szCs w:val="22"/>
          <w:lang w:val="pl-PL"/>
        </w:rPr>
      </w:pPr>
      <w:r>
        <w:rPr>
          <w:rFonts w:ascii="Arial" w:hAnsi="Arial" w:cs="Arial"/>
          <w:strike/>
          <w:sz w:val="22"/>
          <w:szCs w:val="22"/>
          <w:lang w:val="pl-PL"/>
        </w:rPr>
        <w:t xml:space="preserve">          W turniejach klasyfikacyjnych w klasie A *:</w:t>
      </w: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  - 10 </w:t>
      </w:r>
      <w:proofErr w:type="spellStart"/>
      <w:r>
        <w:rPr>
          <w:rFonts w:ascii="Arial" w:hAnsi="Arial" w:cs="Arial"/>
          <w:strike/>
          <w:sz w:val="22"/>
          <w:szCs w:val="22"/>
        </w:rPr>
        <w:t>procent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uzyskuje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klasę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wyższą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S (min. 3 </w:t>
      </w:r>
      <w:proofErr w:type="spellStart"/>
      <w:r>
        <w:rPr>
          <w:rFonts w:ascii="Arial" w:hAnsi="Arial" w:cs="Arial"/>
          <w:strike/>
          <w:sz w:val="22"/>
          <w:szCs w:val="22"/>
        </w:rPr>
        <w:t>pary</w:t>
      </w:r>
      <w:proofErr w:type="spellEnd"/>
      <w:r>
        <w:rPr>
          <w:rFonts w:ascii="Arial" w:hAnsi="Arial" w:cs="Arial"/>
          <w:strike/>
          <w:sz w:val="22"/>
          <w:szCs w:val="22"/>
        </w:rPr>
        <w:t>),</w:t>
      </w: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  - </w:t>
      </w:r>
      <w:proofErr w:type="spellStart"/>
      <w:r>
        <w:rPr>
          <w:rFonts w:ascii="Arial" w:hAnsi="Arial" w:cs="Arial"/>
          <w:strike/>
          <w:sz w:val="22"/>
          <w:szCs w:val="22"/>
        </w:rPr>
        <w:t>kolejne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trike/>
          <w:sz w:val="22"/>
          <w:szCs w:val="22"/>
        </w:rPr>
        <w:t>procent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uzyskuje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trike/>
          <w:sz w:val="22"/>
          <w:szCs w:val="22"/>
        </w:rPr>
        <w:t>punkty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PREMIUM,</w:t>
      </w: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  - </w:t>
      </w:r>
      <w:proofErr w:type="spellStart"/>
      <w:r>
        <w:rPr>
          <w:rFonts w:ascii="Arial" w:hAnsi="Arial" w:cs="Arial"/>
          <w:strike/>
          <w:sz w:val="22"/>
          <w:szCs w:val="22"/>
        </w:rPr>
        <w:t>kolejne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trike/>
          <w:sz w:val="22"/>
          <w:szCs w:val="22"/>
        </w:rPr>
        <w:t>procent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uzyskuje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trike/>
          <w:sz w:val="22"/>
          <w:szCs w:val="22"/>
        </w:rPr>
        <w:t>punkty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PREMIUM,</w:t>
      </w:r>
    </w:p>
    <w:p w:rsidR="001776BD" w:rsidRDefault="001776BD" w:rsidP="009D59EA">
      <w:pPr>
        <w:rPr>
          <w:rFonts w:ascii="Arial" w:hAnsi="Arial" w:cs="Arial"/>
          <w:strike/>
          <w:color w:val="002060"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  - </w:t>
      </w:r>
      <w:proofErr w:type="spellStart"/>
      <w:r>
        <w:rPr>
          <w:rFonts w:ascii="Arial" w:hAnsi="Arial" w:cs="Arial"/>
          <w:strike/>
          <w:sz w:val="22"/>
          <w:szCs w:val="22"/>
        </w:rPr>
        <w:t>kolejne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trike/>
          <w:sz w:val="22"/>
          <w:szCs w:val="22"/>
        </w:rPr>
        <w:t>procent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uzyskuje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trike/>
          <w:sz w:val="22"/>
          <w:szCs w:val="22"/>
        </w:rPr>
        <w:t>punkt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PREMIUM</w:t>
      </w:r>
      <w:r>
        <w:rPr>
          <w:rFonts w:ascii="Arial" w:hAnsi="Arial" w:cs="Arial"/>
          <w:strike/>
          <w:color w:val="002060"/>
          <w:sz w:val="22"/>
          <w:szCs w:val="22"/>
        </w:rPr>
        <w:t>.</w:t>
      </w:r>
    </w:p>
    <w:p w:rsidR="001776BD" w:rsidRDefault="001776BD" w:rsidP="009D59EA">
      <w:pPr>
        <w:rPr>
          <w:rFonts w:ascii="Arial" w:hAnsi="Arial" w:cs="Arial"/>
          <w:sz w:val="22"/>
          <w:szCs w:val="22"/>
        </w:rPr>
      </w:pP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  <w:lang w:val="pl-PL"/>
        </w:rPr>
        <w:t xml:space="preserve"> 9.2.3  </w:t>
      </w:r>
      <w:proofErr w:type="spellStart"/>
      <w:r>
        <w:rPr>
          <w:rFonts w:ascii="Arial" w:hAnsi="Arial" w:cs="Arial"/>
          <w:strike/>
          <w:sz w:val="22"/>
          <w:szCs w:val="22"/>
        </w:rPr>
        <w:t>Jako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czwarty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turniej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klasyfikacyjny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wprowadza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się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dla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klasy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A - </w:t>
      </w:r>
      <w:proofErr w:type="spellStart"/>
      <w:r>
        <w:rPr>
          <w:rFonts w:ascii="Arial" w:hAnsi="Arial" w:cs="Arial"/>
          <w:strike/>
          <w:sz w:val="22"/>
          <w:szCs w:val="22"/>
        </w:rPr>
        <w:t>turniej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Rising Star </w:t>
      </w:r>
      <w:proofErr w:type="spellStart"/>
      <w:r>
        <w:rPr>
          <w:rFonts w:ascii="Arial" w:hAnsi="Arial" w:cs="Arial"/>
          <w:strike/>
          <w:sz w:val="22"/>
          <w:szCs w:val="22"/>
        </w:rPr>
        <w:t>przy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Polish Open Championships – </w:t>
      </w:r>
      <w:proofErr w:type="spellStart"/>
      <w:r>
        <w:rPr>
          <w:rFonts w:ascii="Arial" w:hAnsi="Arial" w:cs="Arial"/>
          <w:strike/>
          <w:sz w:val="22"/>
          <w:szCs w:val="22"/>
        </w:rPr>
        <w:t>podczas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którego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trike/>
          <w:sz w:val="22"/>
          <w:szCs w:val="22"/>
        </w:rPr>
        <w:t>dla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trike/>
          <w:sz w:val="22"/>
          <w:szCs w:val="22"/>
        </w:rPr>
        <w:t>klasy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trike/>
          <w:sz w:val="22"/>
          <w:szCs w:val="22"/>
        </w:rPr>
        <w:t>zostanie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przeprowadzona</w:t>
      </w:r>
      <w:proofErr w:type="spellEnd"/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 xml:space="preserve">             </w:t>
      </w:r>
      <w:proofErr w:type="spellStart"/>
      <w:r>
        <w:rPr>
          <w:rFonts w:ascii="Arial" w:hAnsi="Arial" w:cs="Arial"/>
          <w:strike/>
          <w:sz w:val="22"/>
          <w:szCs w:val="22"/>
        </w:rPr>
        <w:t>odrębna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trike/>
          <w:sz w:val="22"/>
          <w:szCs w:val="22"/>
        </w:rPr>
        <w:t>klasyfikacja</w:t>
      </w:r>
      <w:proofErr w:type="spellEnd"/>
      <w:r>
        <w:rPr>
          <w:rFonts w:ascii="Arial" w:hAnsi="Arial" w:cs="Arial"/>
          <w:strike/>
          <w:sz w:val="22"/>
          <w:szCs w:val="22"/>
        </w:rPr>
        <w:t>.</w:t>
      </w:r>
    </w:p>
    <w:p w:rsidR="001776BD" w:rsidRDefault="001776BD" w:rsidP="009D59EA">
      <w:pPr>
        <w:rPr>
          <w:rFonts w:ascii="Arial" w:hAnsi="Arial" w:cs="Arial"/>
          <w:strike/>
          <w:sz w:val="22"/>
          <w:szCs w:val="22"/>
        </w:rPr>
      </w:pP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Cs/>
          <w:strike/>
          <w:sz w:val="22"/>
          <w:szCs w:val="22"/>
          <w:lang w:val="pl-PL"/>
        </w:rPr>
      </w:pPr>
      <w:r>
        <w:rPr>
          <w:rFonts w:ascii="Arial" w:hAnsi="Arial" w:cs="Arial"/>
          <w:bCs/>
          <w:strike/>
          <w:sz w:val="22"/>
          <w:szCs w:val="22"/>
          <w:lang w:val="pl-PL"/>
        </w:rPr>
        <w:t xml:space="preserve">       *UWAGA: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Cs/>
          <w:strike/>
          <w:sz w:val="22"/>
          <w:szCs w:val="22"/>
          <w:lang w:val="pl-PL"/>
        </w:rPr>
      </w:pPr>
      <w:r>
        <w:rPr>
          <w:rFonts w:ascii="Arial" w:hAnsi="Arial" w:cs="Arial"/>
          <w:bCs/>
          <w:strike/>
          <w:sz w:val="22"/>
          <w:szCs w:val="22"/>
          <w:lang w:val="pl-PL"/>
        </w:rPr>
        <w:t xml:space="preserve">       W przypadku turniejów klasyfikacyjnych w klasie A, gdy liczba par  nie przekroczy 10 - 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Cs/>
          <w:strike/>
          <w:sz w:val="22"/>
          <w:szCs w:val="22"/>
          <w:lang w:val="pl-PL"/>
        </w:rPr>
      </w:pPr>
      <w:r>
        <w:rPr>
          <w:rFonts w:ascii="Arial" w:hAnsi="Arial" w:cs="Arial"/>
          <w:bCs/>
          <w:strike/>
          <w:sz w:val="22"/>
          <w:szCs w:val="22"/>
          <w:lang w:val="pl-PL"/>
        </w:rPr>
        <w:t xml:space="preserve">        pary walczą </w:t>
      </w:r>
      <w:r>
        <w:rPr>
          <w:rFonts w:ascii="Arial" w:hAnsi="Arial" w:cs="Arial"/>
          <w:bCs/>
          <w:strike/>
          <w:sz w:val="22"/>
          <w:szCs w:val="22"/>
          <w:u w:val="single"/>
          <w:lang w:val="pl-PL"/>
        </w:rPr>
        <w:t>wyłącznie</w:t>
      </w:r>
      <w:r>
        <w:rPr>
          <w:rFonts w:ascii="Arial" w:hAnsi="Arial" w:cs="Arial"/>
          <w:bCs/>
          <w:strike/>
          <w:sz w:val="22"/>
          <w:szCs w:val="22"/>
          <w:lang w:val="pl-PL"/>
        </w:rPr>
        <w:t xml:space="preserve"> o trzy nowe  klasy dla trzech najlepszych spośród ich grona par.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Cs/>
          <w:strike/>
          <w:sz w:val="22"/>
          <w:szCs w:val="22"/>
          <w:lang w:val="pl-PL"/>
        </w:rPr>
      </w:pPr>
      <w:r>
        <w:rPr>
          <w:rFonts w:ascii="Arial" w:hAnsi="Arial" w:cs="Arial"/>
          <w:bCs/>
          <w:strike/>
          <w:sz w:val="22"/>
          <w:szCs w:val="22"/>
          <w:lang w:val="pl-PL"/>
        </w:rPr>
        <w:t xml:space="preserve">        W takim przypadku nie obowiązuje dodatkowa gratyfikacja w postaci PREMIUM.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D59EA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9.2.4 Puchar Wieczystego: </w:t>
      </w:r>
      <w:r>
        <w:rPr>
          <w:rFonts w:ascii="Arial" w:hAnsi="Arial" w:cs="Arial"/>
          <w:sz w:val="22"/>
          <w:szCs w:val="22"/>
          <w:lang w:val="pl-PL"/>
        </w:rPr>
        <w:t xml:space="preserve">rozgrywany w kategoriach 14-15 klasy F, E, D, C, pow. 15 </w:t>
      </w:r>
    </w:p>
    <w:p w:rsidR="001776BD" w:rsidRDefault="009D59EA" w:rsidP="009D59EA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K</w:t>
      </w:r>
      <w:r w:rsidR="001776BD">
        <w:rPr>
          <w:rFonts w:ascii="Arial" w:hAnsi="Arial" w:cs="Arial"/>
          <w:sz w:val="22"/>
          <w:szCs w:val="22"/>
          <w:lang w:val="pl-PL"/>
        </w:rPr>
        <w:t>lasy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776BD">
        <w:rPr>
          <w:rFonts w:ascii="Arial" w:hAnsi="Arial" w:cs="Arial"/>
          <w:sz w:val="22"/>
          <w:szCs w:val="22"/>
          <w:lang w:val="pl-PL"/>
        </w:rPr>
        <w:t xml:space="preserve">F, E, D, C, B, A z możliwością uzyskania klasy wyższej. 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9.2.5  Puchar klasy :</w:t>
      </w:r>
      <w:r>
        <w:rPr>
          <w:rFonts w:ascii="Arial" w:hAnsi="Arial" w:cs="Arial"/>
          <w:sz w:val="22"/>
          <w:szCs w:val="22"/>
          <w:lang w:val="pl-PL"/>
        </w:rPr>
        <w:t xml:space="preserve"> rozgrywany w kategoriach  pow. 15 lat  (Młodzież + Dorośli).</w:t>
      </w:r>
    </w:p>
    <w:p w:rsidR="001776BD" w:rsidRDefault="001776BD" w:rsidP="009D59EA">
      <w:pPr>
        <w:tabs>
          <w:tab w:val="left" w:pos="8758"/>
        </w:tabs>
        <w:spacing w:line="276" w:lineRule="auto"/>
        <w:ind w:left="227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776BD" w:rsidRDefault="001776BD" w:rsidP="009D59EA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9.2.6  Mistrzostwa klas C, B, A: </w:t>
      </w:r>
      <w:r>
        <w:rPr>
          <w:rFonts w:ascii="Arial" w:hAnsi="Arial" w:cs="Arial"/>
          <w:sz w:val="22"/>
          <w:szCs w:val="22"/>
          <w:lang w:val="pl-PL"/>
        </w:rPr>
        <w:t>rozgrywane w kategorii pow. 15 lat (Młodzież + Dorośli).</w:t>
      </w:r>
    </w:p>
    <w:p w:rsidR="001776BD" w:rsidRDefault="001776BD" w:rsidP="009D59EA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1776BD" w:rsidRDefault="001776BD" w:rsidP="009D59EA">
      <w:pPr>
        <w:spacing w:line="276" w:lineRule="auto"/>
        <w:ind w:left="227"/>
        <w:jc w:val="both"/>
        <w:rPr>
          <w:rFonts w:ascii="Arial" w:hAnsi="Arial"/>
          <w:sz w:val="22"/>
          <w:szCs w:val="22"/>
          <w:lang w:val="pl-PL"/>
        </w:rPr>
      </w:pPr>
    </w:p>
    <w:p w:rsidR="001776BD" w:rsidRDefault="001776BD" w:rsidP="009D59EA">
      <w:pPr>
        <w:spacing w:line="276" w:lineRule="auto"/>
        <w:ind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9.2.7</w:t>
      </w:r>
      <w:r>
        <w:rPr>
          <w:rFonts w:ascii="Arial" w:hAnsi="Arial" w:cs="Arial"/>
          <w:color w:val="00B050"/>
          <w:sz w:val="22"/>
          <w:szCs w:val="22"/>
          <w:lang w:val="pl-PL"/>
        </w:rPr>
        <w:t xml:space="preserve"> </w:t>
      </w:r>
      <w:r w:rsidRPr="009D59EA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9D59EA">
        <w:rPr>
          <w:rFonts w:ascii="Arial" w:hAnsi="Arial" w:cs="Arial"/>
          <w:strike/>
          <w:color w:val="FF0000"/>
          <w:sz w:val="22"/>
          <w:szCs w:val="22"/>
          <w:lang w:val="pl-PL"/>
        </w:rPr>
        <w:t>**</w:t>
      </w:r>
      <w:r w:rsidR="009D59EA" w:rsidRPr="009D59EA">
        <w:rPr>
          <w:rFonts w:ascii="Arial" w:hAnsi="Arial" w:cs="Arial"/>
          <w:color w:val="FF0000"/>
          <w:sz w:val="22"/>
          <w:szCs w:val="22"/>
          <w:lang w:val="pl-PL"/>
        </w:rPr>
        <w:t xml:space="preserve">  </w:t>
      </w:r>
      <w:r w:rsidR="009D59EA" w:rsidRPr="009D59EA">
        <w:rPr>
          <w:rFonts w:ascii="Arial" w:hAnsi="Arial" w:cs="Arial"/>
          <w:color w:val="00B050"/>
          <w:sz w:val="22"/>
          <w:szCs w:val="22"/>
          <w:lang w:val="pl-PL"/>
        </w:rPr>
        <w:t>*</w:t>
      </w:r>
      <w:r>
        <w:rPr>
          <w:rFonts w:ascii="Arial" w:hAnsi="Arial"/>
          <w:sz w:val="22"/>
          <w:szCs w:val="22"/>
          <w:lang w:val="pl-PL"/>
        </w:rPr>
        <w:t>Podwyższenie klasy może nastąpić na podstawie osiągniętych miejsc</w:t>
      </w: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na zakończenie rocznego Rankingu </w:t>
      </w:r>
      <w:r w:rsidR="00F94E9C" w:rsidRPr="00F94E9C">
        <w:rPr>
          <w:rFonts w:ascii="Arial" w:hAnsi="Arial"/>
          <w:color w:val="00B050"/>
          <w:sz w:val="22"/>
          <w:szCs w:val="22"/>
          <w:lang w:val="pl-PL"/>
        </w:rPr>
        <w:t>Sportowego</w:t>
      </w:r>
      <w:r w:rsidR="00F94E9C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PTT- decyzja ZG PTT.</w:t>
      </w: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UWAGA:</w:t>
      </w:r>
    </w:p>
    <w:p w:rsidR="00DB55F1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Zgodnie z </w:t>
      </w:r>
      <w:r w:rsidRPr="00DB55F1">
        <w:rPr>
          <w:rFonts w:ascii="Arial" w:hAnsi="Arial"/>
          <w:strike/>
          <w:sz w:val="22"/>
          <w:szCs w:val="22"/>
          <w:lang w:val="pl-PL"/>
        </w:rPr>
        <w:t>decyzją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DB55F1" w:rsidRPr="00DB55F1">
        <w:rPr>
          <w:rFonts w:ascii="Arial" w:hAnsi="Arial"/>
          <w:color w:val="00B050"/>
          <w:sz w:val="22"/>
          <w:szCs w:val="22"/>
          <w:lang w:val="pl-PL"/>
        </w:rPr>
        <w:t>uchwałą</w:t>
      </w:r>
      <w:r w:rsidR="00DB55F1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ZG PTT </w:t>
      </w:r>
      <w:r w:rsidR="00DB55F1" w:rsidRPr="00DB55F1">
        <w:rPr>
          <w:rFonts w:ascii="Arial" w:hAnsi="Arial"/>
          <w:color w:val="00B050"/>
          <w:sz w:val="22"/>
          <w:szCs w:val="22"/>
          <w:lang w:val="pl-PL"/>
        </w:rPr>
        <w:t>nr 114/2017</w:t>
      </w:r>
      <w:r>
        <w:rPr>
          <w:rFonts w:ascii="Arial" w:hAnsi="Arial"/>
          <w:sz w:val="22"/>
          <w:szCs w:val="22"/>
          <w:lang w:val="pl-PL"/>
        </w:rPr>
        <w:t xml:space="preserve">- </w:t>
      </w:r>
      <w:r w:rsidR="00DB55F1" w:rsidRPr="00DB55F1">
        <w:rPr>
          <w:rFonts w:ascii="Arial" w:hAnsi="Arial"/>
          <w:strike/>
          <w:sz w:val="22"/>
          <w:szCs w:val="22"/>
          <w:lang w:val="pl-PL"/>
        </w:rPr>
        <w:t>na dzień 31 grudnia danego roku</w:t>
      </w:r>
    </w:p>
    <w:p w:rsidR="00DB55F1" w:rsidRDefault="00DB55F1" w:rsidP="00DB55F1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</w:t>
      </w:r>
      <w:r w:rsidR="001776BD">
        <w:rPr>
          <w:rFonts w:ascii="Arial" w:hAnsi="Arial"/>
          <w:sz w:val="22"/>
          <w:szCs w:val="22"/>
          <w:lang w:val="pl-PL"/>
        </w:rPr>
        <w:t xml:space="preserve"> trzy najlepsze</w:t>
      </w:r>
      <w:r w:rsidR="0093681F">
        <w:rPr>
          <w:rFonts w:ascii="Arial" w:hAnsi="Arial"/>
          <w:sz w:val="22"/>
          <w:szCs w:val="22"/>
          <w:lang w:val="pl-PL"/>
        </w:rPr>
        <w:t xml:space="preserve"> pary-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DB55F1">
        <w:rPr>
          <w:rFonts w:ascii="Arial" w:hAnsi="Arial"/>
          <w:color w:val="00B050"/>
          <w:sz w:val="22"/>
          <w:szCs w:val="22"/>
          <w:lang w:val="pl-PL"/>
        </w:rPr>
        <w:t>na dzień 31 grudnia danego roku</w:t>
      </w:r>
      <w:r>
        <w:rPr>
          <w:rFonts w:ascii="Arial" w:hAnsi="Arial"/>
          <w:sz w:val="22"/>
          <w:szCs w:val="22"/>
          <w:lang w:val="pl-PL"/>
        </w:rPr>
        <w:t xml:space="preserve">- </w:t>
      </w:r>
      <w:r w:rsidR="009D59EA">
        <w:rPr>
          <w:rFonts w:ascii="Arial" w:hAnsi="Arial"/>
          <w:sz w:val="22"/>
          <w:szCs w:val="22"/>
          <w:lang w:val="pl-PL"/>
        </w:rPr>
        <w:t>z Rankingu</w:t>
      </w:r>
      <w:r w:rsidR="001776BD">
        <w:rPr>
          <w:rFonts w:ascii="Arial" w:hAnsi="Arial"/>
          <w:sz w:val="22"/>
          <w:szCs w:val="22"/>
          <w:lang w:val="pl-PL"/>
        </w:rPr>
        <w:t xml:space="preserve"> </w:t>
      </w:r>
      <w:r w:rsidR="00F94E9C" w:rsidRPr="00F94E9C">
        <w:rPr>
          <w:rFonts w:ascii="Arial" w:hAnsi="Arial"/>
          <w:color w:val="00B050"/>
          <w:sz w:val="22"/>
          <w:szCs w:val="22"/>
          <w:lang w:val="pl-PL"/>
        </w:rPr>
        <w:t xml:space="preserve">Sportowego </w:t>
      </w:r>
      <w:r w:rsidR="001776BD">
        <w:rPr>
          <w:rFonts w:ascii="Arial" w:hAnsi="Arial"/>
          <w:sz w:val="22"/>
          <w:szCs w:val="22"/>
          <w:lang w:val="pl-PL"/>
        </w:rPr>
        <w:t xml:space="preserve">PTT  </w:t>
      </w:r>
    </w:p>
    <w:p w:rsidR="0093681F" w:rsidRDefault="00DB55F1" w:rsidP="00DB55F1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</w:t>
      </w:r>
      <w:r w:rsidR="001776BD">
        <w:rPr>
          <w:rFonts w:ascii="Arial" w:hAnsi="Arial"/>
          <w:sz w:val="22"/>
          <w:szCs w:val="22"/>
          <w:lang w:val="pl-PL"/>
        </w:rPr>
        <w:t>w klasi</w:t>
      </w:r>
      <w:r>
        <w:rPr>
          <w:rFonts w:ascii="Arial" w:hAnsi="Arial"/>
          <w:sz w:val="22"/>
          <w:szCs w:val="22"/>
          <w:lang w:val="pl-PL"/>
        </w:rPr>
        <w:t xml:space="preserve">e A w kategorii </w:t>
      </w:r>
      <w:r w:rsidR="0093681F" w:rsidRPr="0093681F">
        <w:rPr>
          <w:rFonts w:ascii="Arial" w:hAnsi="Arial"/>
          <w:color w:val="00B050"/>
          <w:sz w:val="22"/>
          <w:szCs w:val="22"/>
          <w:lang w:val="pl-PL"/>
        </w:rPr>
        <w:t>Dorośli 19 lat i więcej</w:t>
      </w:r>
      <w:r w:rsidR="0093681F">
        <w:rPr>
          <w:rFonts w:ascii="Arial" w:hAnsi="Arial"/>
          <w:sz w:val="22"/>
          <w:szCs w:val="22"/>
          <w:lang w:val="pl-PL"/>
        </w:rPr>
        <w:t xml:space="preserve"> </w:t>
      </w:r>
      <w:r w:rsidRPr="0093681F">
        <w:rPr>
          <w:rFonts w:ascii="Arial" w:hAnsi="Arial"/>
          <w:strike/>
          <w:sz w:val="22"/>
          <w:szCs w:val="22"/>
          <w:lang w:val="pl-PL"/>
        </w:rPr>
        <w:t>pow.18 lat</w:t>
      </w:r>
      <w:r>
        <w:rPr>
          <w:rFonts w:ascii="Arial" w:hAnsi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l-PL"/>
        </w:rPr>
        <w:t>open</w:t>
      </w:r>
      <w:proofErr w:type="spellEnd"/>
      <w:r>
        <w:rPr>
          <w:rFonts w:ascii="Arial" w:hAnsi="Arial"/>
          <w:sz w:val="22"/>
          <w:szCs w:val="22"/>
          <w:lang w:val="pl-PL"/>
        </w:rPr>
        <w:t xml:space="preserve"> </w:t>
      </w:r>
      <w:r w:rsidR="00F94E9C">
        <w:rPr>
          <w:rFonts w:ascii="Arial" w:hAnsi="Arial"/>
          <w:sz w:val="22"/>
          <w:szCs w:val="22"/>
          <w:lang w:val="pl-PL"/>
        </w:rPr>
        <w:t>w stylu standardowym</w:t>
      </w:r>
      <w:r w:rsidR="009D59EA">
        <w:rPr>
          <w:rFonts w:ascii="Arial" w:hAnsi="Arial"/>
          <w:sz w:val="22"/>
          <w:szCs w:val="22"/>
          <w:lang w:val="pl-PL"/>
        </w:rPr>
        <w:t xml:space="preserve"> </w:t>
      </w:r>
    </w:p>
    <w:p w:rsidR="001776BD" w:rsidRDefault="0093681F" w:rsidP="0093681F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</w:t>
      </w:r>
      <w:r w:rsidR="009D59EA">
        <w:rPr>
          <w:rFonts w:ascii="Arial" w:hAnsi="Arial"/>
          <w:sz w:val="22"/>
          <w:szCs w:val="22"/>
          <w:lang w:val="pl-PL"/>
        </w:rPr>
        <w:t xml:space="preserve"> i latynoamerykańskim</w:t>
      </w:r>
      <w:r>
        <w:rPr>
          <w:rFonts w:ascii="Arial" w:hAnsi="Arial"/>
          <w:sz w:val="22"/>
          <w:szCs w:val="22"/>
          <w:lang w:val="pl-PL"/>
        </w:rPr>
        <w:t xml:space="preserve">, </w:t>
      </w:r>
      <w:r w:rsidR="001776BD">
        <w:rPr>
          <w:rFonts w:ascii="Arial" w:hAnsi="Arial"/>
          <w:sz w:val="22"/>
          <w:szCs w:val="22"/>
          <w:lang w:val="pl-PL"/>
        </w:rPr>
        <w:t>zostaną nagrodzone klasą S.</w:t>
      </w:r>
    </w:p>
    <w:p w:rsidR="001776BD" w:rsidRDefault="001776BD" w:rsidP="009D59EA">
      <w:pPr>
        <w:spacing w:line="276" w:lineRule="auto"/>
        <w:ind w:right="-227"/>
        <w:jc w:val="both"/>
        <w:rPr>
          <w:rFonts w:ascii="Arial" w:hAnsi="Arial"/>
          <w:sz w:val="22"/>
          <w:szCs w:val="22"/>
          <w:lang w:val="pl-PL"/>
        </w:rPr>
      </w:pPr>
    </w:p>
    <w:p w:rsidR="001776BD" w:rsidRDefault="001776BD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9D59EA" w:rsidRDefault="009D59EA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9D59EA" w:rsidRDefault="009D59EA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</w:p>
    <w:p w:rsidR="001776BD" w:rsidRDefault="001776BD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trike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</w:t>
      </w:r>
      <w:r w:rsidR="009D59EA">
        <w:rPr>
          <w:rFonts w:ascii="Arial" w:hAnsi="Arial"/>
          <w:sz w:val="22"/>
          <w:szCs w:val="22"/>
          <w:lang w:val="pl-PL"/>
        </w:rPr>
        <w:t xml:space="preserve">   </w:t>
      </w:r>
      <w:r>
        <w:rPr>
          <w:rFonts w:ascii="Arial" w:hAnsi="Arial"/>
          <w:sz w:val="22"/>
          <w:szCs w:val="22"/>
          <w:lang w:val="pl-PL"/>
        </w:rPr>
        <w:t xml:space="preserve"> Uwaga do pkt.9.2.7 </w:t>
      </w:r>
    </w:p>
    <w:p w:rsidR="001776BD" w:rsidRDefault="001776BD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lastRenderedPageBreak/>
        <w:t xml:space="preserve">            Podwyższenie klasy może mieć miejsce  wyłącznie o jedną klasę wyżej -</w:t>
      </w:r>
    </w:p>
    <w:p w:rsidR="001776BD" w:rsidRDefault="001776BD" w:rsidP="009D59EA">
      <w:pPr>
        <w:pStyle w:val="Akapitzlist"/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od klasy posiadanej przez parę.</w:t>
      </w: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Przeklasyfikowanie nie ma miejsca w przypadku posiadania </w:t>
      </w: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przez parę najwyższej przewidywanej dla danej kategorii wiekowej klasy </w:t>
      </w:r>
    </w:p>
    <w:p w:rsidR="001776BD" w:rsidRDefault="001776BD" w:rsidP="009D59EA">
      <w:pPr>
        <w:spacing w:line="276" w:lineRule="auto"/>
        <w:ind w:left="227" w:right="-22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            tanecznej.</w:t>
      </w:r>
    </w:p>
    <w:p w:rsidR="001776BD" w:rsidRDefault="001776BD" w:rsidP="009D59EA">
      <w:pPr>
        <w:tabs>
          <w:tab w:val="left" w:pos="8758"/>
        </w:tabs>
        <w:spacing w:line="276" w:lineRule="auto"/>
        <w:ind w:right="-227"/>
        <w:jc w:val="both"/>
        <w:rPr>
          <w:rFonts w:ascii="Arial" w:hAnsi="Arial" w:cs="Arial"/>
          <w:color w:val="7030A0"/>
          <w:sz w:val="22"/>
          <w:szCs w:val="22"/>
          <w:lang w:val="pl-PL"/>
        </w:rPr>
      </w:pPr>
    </w:p>
    <w:p w:rsidR="00CE3A81" w:rsidRDefault="00CE3A81" w:rsidP="009D59EA"/>
    <w:sectPr w:rsidR="00CE3A81" w:rsidSect="00CE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76BD"/>
    <w:rsid w:val="0000272F"/>
    <w:rsid w:val="001776BD"/>
    <w:rsid w:val="002E3613"/>
    <w:rsid w:val="00394A9F"/>
    <w:rsid w:val="00800B89"/>
    <w:rsid w:val="00834B26"/>
    <w:rsid w:val="0093681F"/>
    <w:rsid w:val="009D59EA"/>
    <w:rsid w:val="00CD73E2"/>
    <w:rsid w:val="00CE3A81"/>
    <w:rsid w:val="00DB55F1"/>
    <w:rsid w:val="00E201FF"/>
    <w:rsid w:val="00F9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BD"/>
    <w:pPr>
      <w:suppressAutoHyphens/>
      <w:spacing w:after="0" w:line="240" w:lineRule="auto"/>
    </w:pPr>
    <w:rPr>
      <w:rFonts w:ascii="Times New Roman" w:eastAsia="Courier New" w:hAnsi="Times New Roman" w:cs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776BD"/>
    <w:pPr>
      <w:keepNext/>
      <w:numPr>
        <w:numId w:val="1"/>
      </w:numPr>
      <w:spacing w:before="360" w:after="200" w:line="276" w:lineRule="auto"/>
      <w:ind w:left="567" w:hanging="567"/>
      <w:outlineLvl w:val="0"/>
    </w:pPr>
    <w:rPr>
      <w:rFonts w:ascii="Arial" w:hAnsi="Arial" w:cs="Arial"/>
      <w:b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6BD"/>
    <w:rPr>
      <w:rFonts w:ascii="Arial" w:eastAsia="Courier New" w:hAnsi="Arial" w:cs="Arial"/>
      <w:b/>
      <w:lang w:bidi="en-US"/>
    </w:rPr>
  </w:style>
  <w:style w:type="paragraph" w:styleId="Akapitzlist">
    <w:name w:val="List Paragraph"/>
    <w:basedOn w:val="Normalny"/>
    <w:uiPriority w:val="34"/>
    <w:qFormat/>
    <w:rsid w:val="0017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2018-01-23T17:23:00Z</dcterms:created>
  <dcterms:modified xsi:type="dcterms:W3CDTF">2018-01-23T17:23:00Z</dcterms:modified>
</cp:coreProperties>
</file>