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93" w:rsidRDefault="00D175C5">
      <w:pPr>
        <w:spacing w:after="0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pl-PL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pl-PL"/>
        </w:rPr>
        <w:t>Posiedzenie Zarządu Głównego PTT</w:t>
      </w:r>
    </w:p>
    <w:p w:rsidR="00256293" w:rsidRDefault="00D175C5">
      <w:pPr>
        <w:rPr>
          <w:lang w:val="pl-PL"/>
        </w:rPr>
      </w:pPr>
      <w:r>
        <w:rPr>
          <w:rFonts w:ascii="Arial" w:hAnsi="Arial" w:cs="Arial"/>
          <w:i/>
          <w:color w:val="000000"/>
          <w:shd w:val="clear" w:color="auto" w:fill="FFFFFF"/>
          <w:lang w:val="pl-PL"/>
        </w:rPr>
        <w:t>Potok Wielki, 26-27 czerwca 2017 r. godz. 11.00, Hotel Potocki Dwór</w:t>
      </w:r>
    </w:p>
    <w:p w:rsidR="00256293" w:rsidRDefault="00256293">
      <w:pPr>
        <w:rPr>
          <w:lang w:val="pl-PL"/>
        </w:rPr>
      </w:pPr>
    </w:p>
    <w:p w:rsidR="00256293" w:rsidRDefault="00D175C5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Otwarcie posiedzenia</w:t>
      </w:r>
    </w:p>
    <w:p w:rsidR="00256293" w:rsidRDefault="00256293">
      <w:pPr>
        <w:rPr>
          <w:lang w:val="pl-PL"/>
        </w:rPr>
      </w:pPr>
    </w:p>
    <w:p w:rsidR="00256293" w:rsidRDefault="00D175C5">
      <w:pPr>
        <w:numPr>
          <w:ilvl w:val="0"/>
          <w:numId w:val="1"/>
        </w:numPr>
        <w:rPr>
          <w:lang w:val="pl-PL"/>
        </w:rPr>
      </w:pPr>
      <w:r>
        <w:rPr>
          <w:lang w:val="pl-PL"/>
        </w:rPr>
        <w:t>Zatwierdzenie Porządku Obrad</w:t>
      </w:r>
    </w:p>
    <w:p w:rsidR="001E3E38" w:rsidRDefault="001E3E38" w:rsidP="001E3E38">
      <w:pPr>
        <w:pStyle w:val="Akapitzlist"/>
        <w:rPr>
          <w:lang w:val="pl-PL"/>
        </w:rPr>
      </w:pPr>
    </w:p>
    <w:p w:rsidR="00256293" w:rsidRDefault="00D175C5">
      <w:pPr>
        <w:rPr>
          <w:lang w:val="pl-PL"/>
        </w:rPr>
      </w:pPr>
      <w:r>
        <w:rPr>
          <w:lang w:val="pl-PL"/>
        </w:rPr>
        <w:t>3. Przyjęcie protokołów z ostatnich zebrań</w:t>
      </w:r>
    </w:p>
    <w:p w:rsidR="00256293" w:rsidRDefault="00256293">
      <w:pPr>
        <w:rPr>
          <w:lang w:val="pl-PL"/>
        </w:rPr>
      </w:pPr>
    </w:p>
    <w:p w:rsidR="00256293" w:rsidRDefault="00D175C5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>Założenia programowe</w:t>
      </w:r>
    </w:p>
    <w:p w:rsidR="00256293" w:rsidRDefault="00256293">
      <w:pPr>
        <w:rPr>
          <w:lang w:val="pl-PL"/>
        </w:rPr>
      </w:pPr>
    </w:p>
    <w:p w:rsidR="00256293" w:rsidRDefault="001E3E38">
      <w:pPr>
        <w:rPr>
          <w:lang w:val="pl-PL"/>
        </w:rPr>
      </w:pPr>
      <w:r>
        <w:rPr>
          <w:lang w:val="pl-PL"/>
        </w:rPr>
        <w:t>5. Zagrożenia dla Orga</w:t>
      </w:r>
      <w:r w:rsidR="00D175C5">
        <w:rPr>
          <w:lang w:val="pl-PL"/>
        </w:rPr>
        <w:t>nizacji</w:t>
      </w:r>
    </w:p>
    <w:p w:rsidR="00256293" w:rsidRDefault="00256293">
      <w:pPr>
        <w:rPr>
          <w:lang w:val="pl-PL"/>
        </w:rPr>
      </w:pPr>
    </w:p>
    <w:p w:rsidR="00256293" w:rsidRDefault="00D175C5">
      <w:pPr>
        <w:rPr>
          <w:lang w:val="pl-PL"/>
        </w:rPr>
      </w:pPr>
      <w:r>
        <w:rPr>
          <w:lang w:val="pl-PL"/>
        </w:rPr>
        <w:t>6. Przegląd procedur</w:t>
      </w:r>
    </w:p>
    <w:p w:rsidR="00256293" w:rsidRDefault="00D175C5">
      <w:pPr>
        <w:rPr>
          <w:lang w:val="pl-PL"/>
        </w:rPr>
      </w:pPr>
      <w:r>
        <w:rPr>
          <w:lang w:val="pl-PL"/>
        </w:rPr>
        <w:t xml:space="preserve">a) Głosowanie </w:t>
      </w:r>
      <w:r w:rsidR="001E3E38">
        <w:rPr>
          <w:lang w:val="pl-PL"/>
        </w:rPr>
        <w:t>uchwał ZG PTT - tryby głosowań (</w:t>
      </w:r>
      <w:r>
        <w:rPr>
          <w:lang w:val="pl-PL"/>
        </w:rPr>
        <w:t xml:space="preserve">określenie quorum, </w:t>
      </w:r>
      <w:r w:rsidR="001E3E38">
        <w:rPr>
          <w:lang w:val="pl-PL"/>
        </w:rPr>
        <w:t>określenie większości</w:t>
      </w:r>
      <w:r>
        <w:rPr>
          <w:lang w:val="pl-PL"/>
        </w:rPr>
        <w:t xml:space="preserve"> , uchwały podjęte i „odrzucone”),</w:t>
      </w:r>
      <w:r w:rsidR="001E3E38">
        <w:rPr>
          <w:lang w:val="pl-PL"/>
        </w:rPr>
        <w:t xml:space="preserve"> </w:t>
      </w:r>
      <w:r>
        <w:rPr>
          <w:lang w:val="pl-PL"/>
        </w:rPr>
        <w:t>regulaminy głosowań itp. Wprowadzanie w życie uchwał, przepisów itp.</w:t>
      </w:r>
    </w:p>
    <w:p w:rsidR="00256293" w:rsidRDefault="00D175C5">
      <w:pPr>
        <w:rPr>
          <w:lang w:val="pl-PL"/>
        </w:rPr>
      </w:pPr>
      <w:r>
        <w:rPr>
          <w:lang w:val="pl-PL"/>
        </w:rPr>
        <w:t>b) Zebrania ZG PTT terminy-zwoływanie</w:t>
      </w:r>
    </w:p>
    <w:p w:rsidR="00256293" w:rsidRDefault="00D175C5">
      <w:pPr>
        <w:rPr>
          <w:lang w:val="pl-PL"/>
        </w:rPr>
      </w:pPr>
      <w:r>
        <w:rPr>
          <w:lang w:val="pl-PL"/>
        </w:rPr>
        <w:t xml:space="preserve">c) Zgłaszanie </w:t>
      </w:r>
      <w:r w:rsidR="00DD1D3A">
        <w:rPr>
          <w:lang w:val="pl-PL"/>
        </w:rPr>
        <w:t xml:space="preserve">turniejów- wymagania, procedury, </w:t>
      </w:r>
      <w:r>
        <w:rPr>
          <w:lang w:val="pl-PL"/>
        </w:rPr>
        <w:t>protokoły sędziowskie</w:t>
      </w:r>
      <w:r w:rsidR="00DD1D3A" w:rsidRPr="00DD1D3A">
        <w:rPr>
          <w:lang w:val="pl-PL"/>
        </w:rPr>
        <w:t xml:space="preserve"> </w:t>
      </w:r>
      <w:r w:rsidR="00DD1D3A">
        <w:rPr>
          <w:lang w:val="pl-PL"/>
        </w:rPr>
        <w:t>itp.,</w:t>
      </w:r>
    </w:p>
    <w:p w:rsidR="00256293" w:rsidRDefault="00D175C5">
      <w:pPr>
        <w:rPr>
          <w:lang w:val="pl-PL"/>
        </w:rPr>
      </w:pPr>
      <w:r>
        <w:rPr>
          <w:lang w:val="pl-PL"/>
        </w:rPr>
        <w:t>d) Procedury zgłaszania kandydatur realizatorów MP, GPP itp.</w:t>
      </w:r>
      <w:r w:rsidR="001E3E38">
        <w:rPr>
          <w:lang w:val="pl-PL"/>
        </w:rPr>
        <w:t xml:space="preserve">, </w:t>
      </w:r>
    </w:p>
    <w:p w:rsidR="00256293" w:rsidRDefault="00D175C5">
      <w:pPr>
        <w:rPr>
          <w:lang w:val="pl-PL"/>
        </w:rPr>
      </w:pPr>
      <w:r>
        <w:rPr>
          <w:lang w:val="pl-PL"/>
        </w:rPr>
        <w:t>e) Organizacja biura i współdziałania z organami statut</w:t>
      </w:r>
      <w:r w:rsidR="001E3E38">
        <w:rPr>
          <w:lang w:val="pl-PL"/>
        </w:rPr>
        <w:t>owymi (</w:t>
      </w:r>
      <w:r>
        <w:rPr>
          <w:lang w:val="pl-PL"/>
        </w:rPr>
        <w:t xml:space="preserve"> ich członkami</w:t>
      </w:r>
      <w:r w:rsidR="001E3E38">
        <w:rPr>
          <w:lang w:val="pl-PL"/>
        </w:rPr>
        <w:t>), komisjami</w:t>
      </w:r>
      <w:r>
        <w:rPr>
          <w:lang w:val="pl-PL"/>
        </w:rPr>
        <w:t xml:space="preserve"> problemowymi</w:t>
      </w:r>
    </w:p>
    <w:p w:rsidR="00D175C5" w:rsidRDefault="00D175C5">
      <w:pPr>
        <w:rPr>
          <w:lang w:val="pl-PL"/>
        </w:rPr>
      </w:pPr>
    </w:p>
    <w:p w:rsidR="00256293" w:rsidRDefault="00D175C5">
      <w:pPr>
        <w:rPr>
          <w:lang w:val="pl-PL"/>
        </w:rPr>
      </w:pPr>
      <w:r>
        <w:rPr>
          <w:lang w:val="pl-PL"/>
        </w:rPr>
        <w:t xml:space="preserve">7. Podział kompetencji </w:t>
      </w:r>
    </w:p>
    <w:p w:rsidR="00D175C5" w:rsidRDefault="00D175C5">
      <w:pPr>
        <w:rPr>
          <w:lang w:val="pl-PL"/>
        </w:rPr>
      </w:pPr>
    </w:p>
    <w:p w:rsidR="00256293" w:rsidRDefault="00D175C5">
      <w:pPr>
        <w:rPr>
          <w:lang w:val="pl-PL"/>
        </w:rPr>
      </w:pPr>
      <w:r>
        <w:rPr>
          <w:lang w:val="pl-PL"/>
        </w:rPr>
        <w:t>8. Komisje Problemowe przy ZG PTT</w:t>
      </w:r>
    </w:p>
    <w:p w:rsidR="00D175C5" w:rsidRDefault="00D175C5">
      <w:pPr>
        <w:rPr>
          <w:lang w:val="pl-PL"/>
        </w:rPr>
      </w:pPr>
    </w:p>
    <w:p w:rsidR="00256293" w:rsidRDefault="00D175C5">
      <w:pPr>
        <w:rPr>
          <w:lang w:val="pl-PL"/>
        </w:rPr>
      </w:pPr>
      <w:r>
        <w:rPr>
          <w:lang w:val="pl-PL"/>
        </w:rPr>
        <w:t>9. Sprawy Prawne</w:t>
      </w:r>
    </w:p>
    <w:p w:rsidR="00256293" w:rsidRDefault="00D175C5">
      <w:pPr>
        <w:rPr>
          <w:lang w:val="pl-PL"/>
        </w:rPr>
      </w:pPr>
      <w:r>
        <w:rPr>
          <w:lang w:val="pl-PL"/>
        </w:rPr>
        <w:t>a) KRS</w:t>
      </w:r>
    </w:p>
    <w:p w:rsidR="00256293" w:rsidRDefault="00D175C5">
      <w:pPr>
        <w:rPr>
          <w:lang w:val="pl-PL"/>
        </w:rPr>
      </w:pPr>
      <w:r>
        <w:rPr>
          <w:lang w:val="pl-PL"/>
        </w:rPr>
        <w:t>b) Obsługa prawna- umowa z prawnikiem- celowość itd.</w:t>
      </w:r>
    </w:p>
    <w:p w:rsidR="00256293" w:rsidRDefault="00D175C5">
      <w:pPr>
        <w:rPr>
          <w:lang w:val="pl-PL"/>
        </w:rPr>
      </w:pPr>
      <w:r>
        <w:rPr>
          <w:lang w:val="pl-PL"/>
        </w:rPr>
        <w:t>c) Sprawy „windykacyjne”</w:t>
      </w:r>
    </w:p>
    <w:p w:rsidR="001E3E38" w:rsidRDefault="001E3E38">
      <w:pPr>
        <w:rPr>
          <w:lang w:val="pl-PL"/>
        </w:rPr>
      </w:pPr>
    </w:p>
    <w:p w:rsidR="00256293" w:rsidRDefault="00D175C5">
      <w:pPr>
        <w:rPr>
          <w:lang w:val="pl-PL"/>
        </w:rPr>
      </w:pPr>
      <w:r>
        <w:rPr>
          <w:lang w:val="pl-PL"/>
        </w:rPr>
        <w:t>10. Sprawy bieżące:</w:t>
      </w:r>
    </w:p>
    <w:p w:rsidR="00256293" w:rsidRDefault="001E3E38">
      <w:pPr>
        <w:rPr>
          <w:lang w:val="pl-PL"/>
        </w:rPr>
      </w:pPr>
      <w:r>
        <w:rPr>
          <w:lang w:val="pl-PL"/>
        </w:rPr>
        <w:t xml:space="preserve">a) uchwały </w:t>
      </w:r>
      <w:proofErr w:type="spellStart"/>
      <w:r>
        <w:rPr>
          <w:lang w:val="pl-PL"/>
        </w:rPr>
        <w:t>WZS-W</w:t>
      </w:r>
      <w:proofErr w:type="spellEnd"/>
      <w:r>
        <w:rPr>
          <w:lang w:val="pl-PL"/>
        </w:rPr>
        <w:t xml:space="preserve"> </w:t>
      </w:r>
      <w:r w:rsidR="00D175C5">
        <w:rPr>
          <w:lang w:val="pl-PL"/>
        </w:rPr>
        <w:t>z 8.06.2017</w:t>
      </w:r>
      <w:r>
        <w:rPr>
          <w:lang w:val="pl-PL"/>
        </w:rPr>
        <w:t>,</w:t>
      </w:r>
    </w:p>
    <w:p w:rsidR="00256293" w:rsidRDefault="001E3E38">
      <w:pPr>
        <w:rPr>
          <w:lang w:val="pl-PL"/>
        </w:rPr>
      </w:pPr>
      <w:r>
        <w:rPr>
          <w:lang w:val="pl-PL"/>
        </w:rPr>
        <w:t>b) z</w:t>
      </w:r>
      <w:r w:rsidR="00D175C5">
        <w:rPr>
          <w:lang w:val="pl-PL"/>
        </w:rPr>
        <w:t>alecenia GKR - okręg Mazowiecki</w:t>
      </w:r>
      <w:r>
        <w:rPr>
          <w:lang w:val="pl-PL"/>
        </w:rPr>
        <w:t>,</w:t>
      </w:r>
    </w:p>
    <w:p w:rsidR="00256293" w:rsidRDefault="001E3E38">
      <w:pPr>
        <w:rPr>
          <w:lang w:val="pl-PL"/>
        </w:rPr>
      </w:pPr>
      <w:r>
        <w:rPr>
          <w:lang w:val="pl-PL"/>
        </w:rPr>
        <w:t>c) turnieje r</w:t>
      </w:r>
      <w:r w:rsidR="00D175C5">
        <w:rPr>
          <w:lang w:val="pl-PL"/>
        </w:rPr>
        <w:t>angi mistrzowskiej na 2018</w:t>
      </w:r>
      <w:r>
        <w:rPr>
          <w:lang w:val="pl-PL"/>
        </w:rPr>
        <w:t>,</w:t>
      </w:r>
    </w:p>
    <w:p w:rsidR="00256293" w:rsidRDefault="001E3E38">
      <w:pPr>
        <w:rPr>
          <w:lang w:val="pl-PL"/>
        </w:rPr>
      </w:pPr>
      <w:r>
        <w:rPr>
          <w:lang w:val="pl-PL"/>
        </w:rPr>
        <w:t>d) t</w:t>
      </w:r>
      <w:r w:rsidR="00D175C5">
        <w:rPr>
          <w:lang w:val="pl-PL"/>
        </w:rPr>
        <w:t>urnieje GPP 2018</w:t>
      </w:r>
      <w:r>
        <w:rPr>
          <w:lang w:val="pl-PL"/>
        </w:rPr>
        <w:t>.</w:t>
      </w:r>
    </w:p>
    <w:p w:rsidR="00256293" w:rsidRDefault="00256293">
      <w:pPr>
        <w:rPr>
          <w:lang w:val="pl-PL"/>
        </w:rPr>
      </w:pPr>
    </w:p>
    <w:p w:rsidR="00256293" w:rsidRDefault="00D175C5">
      <w:pPr>
        <w:rPr>
          <w:lang w:val="pl-PL"/>
        </w:rPr>
      </w:pPr>
      <w:r>
        <w:rPr>
          <w:lang w:val="pl-PL"/>
        </w:rPr>
        <w:t>11. Zamknięcie zebrania</w:t>
      </w:r>
      <w:bookmarkStart w:id="0" w:name="_GoBack"/>
      <w:bookmarkEnd w:id="0"/>
    </w:p>
    <w:p w:rsidR="00256293" w:rsidRDefault="00256293">
      <w:pPr>
        <w:rPr>
          <w:lang w:val="pl-PL"/>
        </w:rPr>
      </w:pPr>
    </w:p>
    <w:sectPr w:rsidR="00256293" w:rsidSect="0025629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D7077"/>
    <w:multiLevelType w:val="singleLevel"/>
    <w:tmpl w:val="594D7077"/>
    <w:lvl w:ilvl="0">
      <w:start w:val="1"/>
      <w:numFmt w:val="decimal"/>
      <w:suff w:val="space"/>
      <w:lvlText w:val="%1."/>
      <w:lvlJc w:val="left"/>
    </w:lvl>
  </w:abstractNum>
  <w:abstractNum w:abstractNumId="1">
    <w:nsid w:val="594D7FFD"/>
    <w:multiLevelType w:val="singleLevel"/>
    <w:tmpl w:val="594D7FFD"/>
    <w:lvl w:ilvl="0">
      <w:start w:val="4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89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BC87815"/>
    <w:rsid w:val="00026B46"/>
    <w:rsid w:val="001E3E38"/>
    <w:rsid w:val="00256293"/>
    <w:rsid w:val="00D175C5"/>
    <w:rsid w:val="00DD1D3A"/>
    <w:rsid w:val="29731F92"/>
    <w:rsid w:val="40BB597A"/>
    <w:rsid w:val="43F94766"/>
    <w:rsid w:val="4BC8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6293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56293"/>
    <w:rPr>
      <w:b/>
      <w:bCs/>
    </w:rPr>
  </w:style>
  <w:style w:type="paragraph" w:styleId="Akapitzlist">
    <w:name w:val="List Paragraph"/>
    <w:basedOn w:val="Normalny"/>
    <w:uiPriority w:val="99"/>
    <w:semiHidden/>
    <w:unhideWhenUsed/>
    <w:rsid w:val="001E3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4</cp:revision>
  <dcterms:created xsi:type="dcterms:W3CDTF">2017-06-23T21:31:00Z</dcterms:created>
  <dcterms:modified xsi:type="dcterms:W3CDTF">2017-06-23T22:42:00Z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