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5" w:rsidRPr="007A6BC5" w:rsidRDefault="007A6BC5" w:rsidP="007A6BC5">
      <w:pPr>
        <w:spacing w:after="120" w:line="276" w:lineRule="auto"/>
        <w:ind w:left="1134" w:hanging="567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A6BC5">
        <w:rPr>
          <w:rFonts w:ascii="Arial" w:hAnsi="Arial" w:cs="Arial"/>
          <w:b/>
          <w:sz w:val="22"/>
          <w:szCs w:val="22"/>
          <w:lang w:val="pl-PL"/>
        </w:rPr>
        <w:t>ZMIANY w Przepisach STT PTT</w:t>
      </w:r>
    </w:p>
    <w:p w:rsidR="00D40253" w:rsidRDefault="007A6BC5" w:rsidP="007A6BC5">
      <w:pPr>
        <w:spacing w:after="120" w:line="276" w:lineRule="auto"/>
        <w:ind w:left="1134" w:hanging="567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A6BC5">
        <w:rPr>
          <w:rFonts w:ascii="Arial" w:hAnsi="Arial" w:cs="Arial"/>
          <w:b/>
          <w:sz w:val="22"/>
          <w:szCs w:val="22"/>
          <w:lang w:val="pl-PL"/>
        </w:rPr>
        <w:t>-omówione podczas Zebrania ZG PTT -02-03.09.2022- Załącznik nr 1</w:t>
      </w:r>
    </w:p>
    <w:p w:rsidR="007A6BC5" w:rsidRPr="007A6BC5" w:rsidRDefault="007A6BC5" w:rsidP="007A6BC5">
      <w:pPr>
        <w:spacing w:after="120" w:line="276" w:lineRule="auto"/>
        <w:ind w:left="1134" w:hanging="567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…………………………………………</w:t>
      </w:r>
    </w:p>
    <w:p w:rsidR="00D40253" w:rsidRPr="00C273E2" w:rsidRDefault="00D40253" w:rsidP="00D40253">
      <w:pPr>
        <w:spacing w:after="120" w:line="276" w:lineRule="auto"/>
        <w:ind w:left="1134" w:hanging="567"/>
        <w:jc w:val="both"/>
        <w:rPr>
          <w:rFonts w:ascii="Arial" w:hAnsi="Arial" w:cs="Arial"/>
          <w:strike/>
          <w:color w:val="00B05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Pr="000473D2">
        <w:rPr>
          <w:rFonts w:ascii="Arial" w:hAnsi="Arial" w:cs="Arial"/>
          <w:sz w:val="22"/>
          <w:szCs w:val="22"/>
          <w:lang w:val="pl-PL"/>
        </w:rPr>
        <w:t>4.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Pr="00AE1A59">
        <w:rPr>
          <w:rFonts w:ascii="Arial" w:hAnsi="Arial" w:cs="Arial"/>
          <w:b/>
          <w:sz w:val="22"/>
          <w:szCs w:val="22"/>
          <w:lang w:val="pl-PL"/>
        </w:rPr>
        <w:t>Organizatorem</w:t>
      </w:r>
      <w:r w:rsidRPr="00AE1A59">
        <w:rPr>
          <w:rFonts w:ascii="Arial" w:hAnsi="Arial" w:cs="Arial"/>
          <w:sz w:val="22"/>
          <w:szCs w:val="22"/>
          <w:lang w:val="pl-PL"/>
        </w:rPr>
        <w:t xml:space="preserve"> jest członek wspierający Polskiego Towarzystwa Tanecznego lub </w:t>
      </w:r>
      <w:r w:rsidRPr="00C273E2">
        <w:rPr>
          <w:rFonts w:ascii="Arial" w:hAnsi="Arial" w:cs="Arial"/>
          <w:strike/>
          <w:sz w:val="22"/>
          <w:szCs w:val="22"/>
          <w:lang w:val="pl-PL"/>
        </w:rPr>
        <w:t>podmiot, któremu PTT powierzy organizację określonej</w:t>
      </w:r>
      <w:r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Pr="00C273E2">
        <w:rPr>
          <w:rFonts w:ascii="Arial" w:hAnsi="Arial" w:cs="Arial"/>
          <w:strike/>
          <w:sz w:val="22"/>
          <w:szCs w:val="22"/>
          <w:lang w:val="pl-PL"/>
        </w:rPr>
        <w:t>imprezy</w:t>
      </w:r>
      <w:r w:rsidRPr="00C273E2">
        <w:rPr>
          <w:rFonts w:ascii="Arial" w:hAnsi="Arial" w:cs="Arial"/>
          <w:strike/>
          <w:color w:val="00B050"/>
          <w:sz w:val="22"/>
          <w:szCs w:val="22"/>
          <w:lang w:val="pl-PL"/>
        </w:rPr>
        <w:t>.</w:t>
      </w:r>
      <w:r>
        <w:rPr>
          <w:rFonts w:ascii="Arial" w:hAnsi="Arial" w:cs="Arial"/>
          <w:strike/>
          <w:color w:val="00B050"/>
          <w:sz w:val="22"/>
          <w:szCs w:val="22"/>
          <w:lang w:val="pl-PL"/>
        </w:rPr>
        <w:t xml:space="preserve">  </w:t>
      </w:r>
      <w:r w:rsidRPr="00C273E2">
        <w:rPr>
          <w:rFonts w:ascii="Arial" w:hAnsi="Arial" w:cs="Arial"/>
          <w:color w:val="00B050"/>
          <w:sz w:val="22"/>
          <w:szCs w:val="22"/>
          <w:lang w:val="pl-PL"/>
        </w:rPr>
        <w:t xml:space="preserve"> Zarząd Okręgu lub Zarząd Główny PTT</w:t>
      </w:r>
      <w:r>
        <w:rPr>
          <w:rFonts w:ascii="Arial" w:hAnsi="Arial" w:cs="Arial"/>
          <w:color w:val="00B050"/>
          <w:sz w:val="22"/>
          <w:szCs w:val="22"/>
          <w:lang w:val="pl-PL"/>
        </w:rPr>
        <w:t xml:space="preserve"> , któremu Polskie Towarzystwo Taneczne  przekazało prawa do organizacji turnieju,</w:t>
      </w:r>
    </w:p>
    <w:p w:rsidR="00D40253" w:rsidRDefault="00D40253" w:rsidP="00D40253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Pr="000473D2">
        <w:rPr>
          <w:rFonts w:ascii="Arial" w:hAnsi="Arial" w:cs="Arial"/>
          <w:sz w:val="22"/>
          <w:szCs w:val="22"/>
          <w:lang w:val="pl-PL"/>
        </w:rPr>
        <w:t>5.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AE1A59">
        <w:rPr>
          <w:rFonts w:ascii="Arial" w:hAnsi="Arial" w:cs="Arial"/>
          <w:b/>
          <w:sz w:val="22"/>
          <w:szCs w:val="22"/>
          <w:lang w:val="pl-PL"/>
        </w:rPr>
        <w:t>Sędzią</w:t>
      </w:r>
      <w:r w:rsidRPr="00AE1A59">
        <w:rPr>
          <w:rFonts w:ascii="Arial" w:hAnsi="Arial" w:cs="Arial"/>
          <w:sz w:val="22"/>
          <w:szCs w:val="22"/>
          <w:lang w:val="pl-PL"/>
        </w:rPr>
        <w:t xml:space="preserve"> jest osoba fizyczna, posiadająca uprawnienia zgodnie z Przepisami Sędziowskimi Polskiego Towarzyst</w:t>
      </w:r>
      <w:r>
        <w:rPr>
          <w:rFonts w:ascii="Arial" w:hAnsi="Arial" w:cs="Arial"/>
          <w:sz w:val="22"/>
          <w:szCs w:val="22"/>
          <w:lang w:val="pl-PL"/>
        </w:rPr>
        <w:t>wa Tanecznego.</w:t>
      </w:r>
    </w:p>
    <w:p w:rsidR="00D40253" w:rsidRDefault="00D40253" w:rsidP="00D40253">
      <w:pPr>
        <w:spacing w:after="120" w:line="276" w:lineRule="auto"/>
        <w:ind w:left="1134" w:hanging="567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  <w:r w:rsidRPr="00227BFA">
        <w:rPr>
          <w:rFonts w:ascii="Arial" w:hAnsi="Arial" w:cs="Arial"/>
          <w:color w:val="00B050"/>
          <w:sz w:val="22"/>
          <w:szCs w:val="22"/>
          <w:lang w:val="pl-PL"/>
        </w:rPr>
        <w:t xml:space="preserve">1.6   </w:t>
      </w:r>
      <w:r w:rsidRPr="00227BFA">
        <w:rPr>
          <w:rFonts w:ascii="Arial" w:hAnsi="Arial" w:cs="Arial"/>
          <w:b/>
          <w:color w:val="00B050"/>
          <w:sz w:val="22"/>
          <w:szCs w:val="22"/>
          <w:lang w:val="pl-PL"/>
        </w:rPr>
        <w:t>Turniej</w:t>
      </w:r>
      <w:r w:rsidRPr="00227BFA">
        <w:rPr>
          <w:rFonts w:ascii="Arial" w:hAnsi="Arial" w:cs="Arial"/>
          <w:color w:val="00B050"/>
          <w:sz w:val="22"/>
          <w:szCs w:val="22"/>
          <w:lang w:val="pl-PL"/>
        </w:rPr>
        <w:t xml:space="preserve"> -dla turniejów w gestii Zarządu Okręgu -to rywalizacja taneczna odbywająca się w ciągu jednego dnia</w:t>
      </w:r>
      <w:r>
        <w:rPr>
          <w:rFonts w:ascii="Arial" w:hAnsi="Arial" w:cs="Arial"/>
          <w:color w:val="00B050"/>
          <w:sz w:val="22"/>
          <w:szCs w:val="22"/>
          <w:lang w:val="pl-PL"/>
        </w:rPr>
        <w:t>;</w:t>
      </w:r>
      <w:r w:rsidRPr="00227BFA">
        <w:rPr>
          <w:rFonts w:ascii="Arial" w:hAnsi="Arial" w:cs="Arial"/>
          <w:color w:val="00B050"/>
          <w:sz w:val="22"/>
          <w:szCs w:val="22"/>
          <w:lang w:val="pl-PL"/>
        </w:rPr>
        <w:t xml:space="preserve"> dla turniejów w gestii Zarządu Głównego</w:t>
      </w:r>
      <w:r>
        <w:rPr>
          <w:rFonts w:ascii="Arial" w:hAnsi="Arial" w:cs="Arial"/>
          <w:color w:val="00B050"/>
          <w:sz w:val="22"/>
          <w:szCs w:val="22"/>
          <w:lang w:val="pl-PL"/>
        </w:rPr>
        <w:t xml:space="preserve">- </w:t>
      </w:r>
      <w:r w:rsidRPr="00227BFA">
        <w:rPr>
          <w:rFonts w:ascii="Arial" w:hAnsi="Arial" w:cs="Arial"/>
          <w:color w:val="00B050"/>
          <w:sz w:val="22"/>
          <w:szCs w:val="22"/>
          <w:lang w:val="pl-PL"/>
        </w:rPr>
        <w:t>to</w:t>
      </w:r>
      <w:r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Pr="00227BFA">
        <w:rPr>
          <w:rFonts w:ascii="Arial" w:hAnsi="Arial" w:cs="Arial"/>
          <w:color w:val="00B050"/>
          <w:sz w:val="22"/>
          <w:szCs w:val="22"/>
          <w:lang w:val="pl-PL"/>
        </w:rPr>
        <w:t>rywalizacja taneczna odbywając</w:t>
      </w:r>
      <w:r>
        <w:rPr>
          <w:rFonts w:ascii="Arial" w:hAnsi="Arial" w:cs="Arial"/>
          <w:color w:val="00B050"/>
          <w:sz w:val="22"/>
          <w:szCs w:val="22"/>
          <w:lang w:val="pl-PL"/>
        </w:rPr>
        <w:t>a się w</w:t>
      </w:r>
      <w:r w:rsidRPr="00227BFA">
        <w:rPr>
          <w:rFonts w:ascii="Arial" w:hAnsi="Arial" w:cs="Arial"/>
          <w:color w:val="00B050"/>
          <w:sz w:val="22"/>
          <w:szCs w:val="22"/>
          <w:lang w:val="pl-PL"/>
        </w:rPr>
        <w:t xml:space="preserve"> dniach gwarantujących prawidłowe rozegranie współzawodnictwa zawartego w regulaminie turnieju</w:t>
      </w:r>
      <w:r>
        <w:rPr>
          <w:rFonts w:ascii="Arial" w:hAnsi="Arial" w:cs="Arial"/>
          <w:color w:val="00B050"/>
          <w:sz w:val="22"/>
          <w:szCs w:val="22"/>
          <w:lang w:val="pl-PL"/>
        </w:rPr>
        <w:t>.</w:t>
      </w:r>
    </w:p>
    <w:p w:rsidR="001020A3" w:rsidRPr="001020A3" w:rsidRDefault="001020A3" w:rsidP="00D40253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</w:t>
      </w:r>
    </w:p>
    <w:p w:rsidR="00AE61BA" w:rsidRPr="005C0EAA" w:rsidRDefault="00AE61BA" w:rsidP="00AE61BA">
      <w:pPr>
        <w:pStyle w:val="Nagwek1"/>
        <w:ind w:hanging="425"/>
      </w:pPr>
      <w:bookmarkStart w:id="0" w:name="_Toc523085560"/>
      <w:r w:rsidRPr="000F2E11">
        <w:rPr>
          <w:sz w:val="24"/>
          <w:szCs w:val="24"/>
        </w:rPr>
        <w:t>ZASADY ORGANIZOWANIA TURNIEJÓW TANECZNYCH</w:t>
      </w:r>
      <w:r>
        <w:t>.</w:t>
      </w:r>
      <w:bookmarkEnd w:id="0"/>
    </w:p>
    <w:p w:rsidR="00AE61BA" w:rsidRPr="004C7436" w:rsidRDefault="00AE61BA" w:rsidP="00AE61BA">
      <w:pPr>
        <w:pStyle w:val="Akapitzlist"/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Uprawnienia do organizowania turniejów tanecznych uzyskuje się na podstawie zezwolenia udzielonego przez Zarząd właściwego Okręgu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PTT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lub Zarząd Główny PTT pod warunkiem przeprowadzenia ich zgodnie z niniejszymi przepisami.</w:t>
      </w:r>
    </w:p>
    <w:p w:rsidR="00AE61BA" w:rsidRPr="00EF72C2" w:rsidRDefault="00AE61BA" w:rsidP="00AE61B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  <w:szCs w:val="22"/>
          <w:lang w:val="pl-PL"/>
        </w:rPr>
      </w:pPr>
      <w:r w:rsidRPr="00F1053A">
        <w:rPr>
          <w:rFonts w:ascii="Arial" w:hAnsi="Arial"/>
          <w:sz w:val="22"/>
          <w:szCs w:val="22"/>
          <w:lang w:val="pl-PL"/>
        </w:rPr>
        <w:t xml:space="preserve">W dniu rozgrywania turniejów PTT na danej sali nie mogą odbywać się żadne rywalizacje taneczne niezgodne z przepisami PTT bez zgody </w:t>
      </w:r>
      <w:r w:rsidRPr="00F1053A">
        <w:rPr>
          <w:rFonts w:ascii="Arial" w:hAnsi="Arial"/>
          <w:strike/>
          <w:sz w:val="22"/>
          <w:szCs w:val="22"/>
          <w:lang w:val="pl-PL"/>
        </w:rPr>
        <w:t>.</w:t>
      </w:r>
      <w:r w:rsidRPr="00EF72C2">
        <w:rPr>
          <w:rFonts w:ascii="Arial" w:hAnsi="Arial"/>
          <w:sz w:val="22"/>
          <w:szCs w:val="22"/>
          <w:lang w:val="pl-PL"/>
        </w:rPr>
        <w:t>Zarządu Okręgu PTT</w:t>
      </w:r>
      <w:r w:rsidRPr="00EF72C2">
        <w:rPr>
          <w:rFonts w:ascii="Arial" w:hAnsi="Arial"/>
          <w:b/>
          <w:sz w:val="22"/>
          <w:szCs w:val="22"/>
          <w:lang w:val="pl-PL"/>
        </w:rPr>
        <w:t xml:space="preserve"> .</w:t>
      </w:r>
    </w:p>
    <w:p w:rsidR="00AE61BA" w:rsidRPr="00F1053A" w:rsidRDefault="00AE61BA" w:rsidP="00AE61B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F1053A">
        <w:rPr>
          <w:rFonts w:ascii="Arial" w:hAnsi="Arial"/>
          <w:sz w:val="22"/>
          <w:szCs w:val="22"/>
          <w:lang w:val="pl-PL"/>
        </w:rPr>
        <w:t>W dniu rozgrywania Mistrzostw Polski</w:t>
      </w:r>
      <w:r>
        <w:rPr>
          <w:rFonts w:ascii="Arial" w:hAnsi="Arial"/>
          <w:sz w:val="22"/>
          <w:szCs w:val="22"/>
          <w:lang w:val="pl-PL"/>
        </w:rPr>
        <w:t xml:space="preserve"> oraz </w:t>
      </w:r>
      <w:proofErr w:type="spellStart"/>
      <w:r>
        <w:rPr>
          <w:rFonts w:ascii="Arial" w:hAnsi="Arial"/>
          <w:color w:val="00B050"/>
          <w:sz w:val="22"/>
          <w:szCs w:val="22"/>
          <w:lang w:val="pl-PL"/>
        </w:rPr>
        <w:t>Polis</w:t>
      </w:r>
      <w:r w:rsidRPr="00C273E2">
        <w:rPr>
          <w:rFonts w:ascii="Arial" w:hAnsi="Arial"/>
          <w:color w:val="00B050"/>
          <w:sz w:val="22"/>
          <w:szCs w:val="22"/>
          <w:lang w:val="pl-PL"/>
        </w:rPr>
        <w:t>h</w:t>
      </w:r>
      <w:proofErr w:type="spellEnd"/>
      <w:r w:rsidRPr="00C273E2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>
        <w:rPr>
          <w:rFonts w:ascii="Arial" w:hAnsi="Arial"/>
          <w:color w:val="00B050"/>
          <w:sz w:val="22"/>
          <w:szCs w:val="22"/>
          <w:lang w:val="pl-PL"/>
        </w:rPr>
        <w:t>Cup,</w:t>
      </w:r>
      <w:r w:rsidRPr="00C273E2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proofErr w:type="spellStart"/>
      <w:r w:rsidRPr="00C273E2">
        <w:rPr>
          <w:rFonts w:ascii="Arial" w:hAnsi="Arial"/>
          <w:color w:val="00B050"/>
          <w:sz w:val="22"/>
          <w:szCs w:val="22"/>
          <w:lang w:val="pl-PL"/>
        </w:rPr>
        <w:t>Polish</w:t>
      </w:r>
      <w:proofErr w:type="spellEnd"/>
      <w:r w:rsidRPr="00C273E2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proofErr w:type="spellStart"/>
      <w:r w:rsidRPr="00C273E2">
        <w:rPr>
          <w:rFonts w:ascii="Arial" w:hAnsi="Arial"/>
          <w:color w:val="00B050"/>
          <w:sz w:val="22"/>
          <w:szCs w:val="22"/>
          <w:lang w:val="pl-PL"/>
        </w:rPr>
        <w:t>Open</w:t>
      </w:r>
      <w:proofErr w:type="spellEnd"/>
      <w:r w:rsidRPr="00C273E2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proofErr w:type="spellStart"/>
      <w:r w:rsidRPr="00C273E2">
        <w:rPr>
          <w:rFonts w:ascii="Arial" w:hAnsi="Arial"/>
          <w:color w:val="00B050"/>
          <w:sz w:val="22"/>
          <w:szCs w:val="22"/>
          <w:lang w:val="pl-PL"/>
        </w:rPr>
        <w:t>Championship</w:t>
      </w:r>
      <w:r w:rsidR="00C8466C">
        <w:rPr>
          <w:rFonts w:ascii="Arial" w:hAnsi="Arial"/>
          <w:color w:val="00B050"/>
          <w:sz w:val="22"/>
          <w:szCs w:val="22"/>
          <w:lang w:val="pl-PL"/>
        </w:rPr>
        <w:t>s</w:t>
      </w:r>
      <w:proofErr w:type="spellEnd"/>
      <w:r>
        <w:rPr>
          <w:rFonts w:ascii="Arial" w:hAnsi="Arial"/>
          <w:color w:val="00B050"/>
          <w:sz w:val="22"/>
          <w:szCs w:val="22"/>
          <w:lang w:val="pl-PL"/>
        </w:rPr>
        <w:t xml:space="preserve"> i Grand Prix Polski </w:t>
      </w:r>
      <w:r w:rsidRPr="00F1053A">
        <w:rPr>
          <w:rFonts w:ascii="Arial" w:hAnsi="Arial"/>
          <w:sz w:val="22"/>
          <w:szCs w:val="22"/>
          <w:lang w:val="pl-PL"/>
        </w:rPr>
        <w:t xml:space="preserve"> w poszczególnych kategoriach nie mogą odbywać się turnieje w kategoriach</w:t>
      </w:r>
      <w:r w:rsidRPr="00F1053A">
        <w:rPr>
          <w:rFonts w:ascii="Arial" w:hAnsi="Arial"/>
          <w:color w:val="000000"/>
          <w:sz w:val="22"/>
          <w:szCs w:val="22"/>
          <w:lang w:val="pl-PL"/>
        </w:rPr>
        <w:t xml:space="preserve"> przedstawionych według poniższej tabeli:</w:t>
      </w:r>
    </w:p>
    <w:p w:rsidR="00AE61BA" w:rsidRPr="00951237" w:rsidRDefault="00AE61BA" w:rsidP="00AE61BA">
      <w:pPr>
        <w:spacing w:before="120" w:after="120" w:line="276" w:lineRule="auto"/>
        <w:ind w:left="1134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1"/>
        <w:gridCol w:w="4534"/>
      </w:tblGrid>
      <w:tr w:rsidR="00AE61BA" w:rsidRPr="00A65973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jc w:val="center"/>
              <w:rPr>
                <w:rFonts w:ascii="Arial" w:hAnsi="Arial"/>
                <w:b/>
                <w:color w:val="000000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Mistrzostwa Polski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rPr>
                <w:b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Klasy w danej kategorii wiekowej,</w:t>
            </w: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br/>
              <w:t>w których nie mogą się odbywać turnieje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rPr>
                <w:rFonts w:ascii="Arial" w:hAnsi="Arial"/>
                <w:color w:val="000000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Dzieci Starsze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B17C1E" w:rsidP="005E4489">
            <w:pPr>
              <w:keepNext/>
              <w:spacing w:line="276" w:lineRule="auto"/>
              <w:jc w:val="center"/>
              <w:rPr>
                <w:lang w:val="pl-PL"/>
              </w:rPr>
            </w:pPr>
            <w:r w:rsidRPr="00B17C1E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AE61BA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rPr>
                <w:rFonts w:ascii="Arial" w:hAnsi="Arial"/>
                <w:color w:val="000000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Młodsi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B17C1E" w:rsidP="005E4489">
            <w:pPr>
              <w:keepNext/>
              <w:spacing w:line="276" w:lineRule="auto"/>
              <w:jc w:val="center"/>
              <w:rPr>
                <w:lang w:val="pl-PL"/>
              </w:rPr>
            </w:pPr>
            <w:r w:rsidRPr="00B17C1E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D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AE61BA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rPr>
                <w:rFonts w:ascii="Arial" w:hAnsi="Arial"/>
                <w:color w:val="000000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Starsi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B17C1E" w:rsidP="005E4489">
            <w:pPr>
              <w:keepNext/>
              <w:spacing w:line="276" w:lineRule="auto"/>
              <w:jc w:val="center"/>
              <w:rPr>
                <w:lang w:val="pl-PL"/>
              </w:rPr>
            </w:pPr>
            <w:r w:rsidRPr="00B17C1E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C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AE61BA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rPr>
                <w:rFonts w:ascii="Arial" w:hAnsi="Arial"/>
                <w:color w:val="000000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AE61BA" w:rsidP="005E4489">
            <w:pPr>
              <w:keepNext/>
              <w:spacing w:line="276" w:lineRule="auto"/>
              <w:jc w:val="center"/>
              <w:rPr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951237" w:rsidRDefault="00AE61BA" w:rsidP="005E4489">
            <w:pPr>
              <w:spacing w:line="276" w:lineRule="auto"/>
              <w:rPr>
                <w:rFonts w:ascii="Arial" w:hAnsi="Arial"/>
                <w:color w:val="000000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Starsza, 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951237" w:rsidRDefault="00AE61BA" w:rsidP="005E4489">
            <w:pPr>
              <w:spacing w:line="276" w:lineRule="auto"/>
              <w:jc w:val="center"/>
              <w:rPr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S, OPEN</w:t>
            </w:r>
          </w:p>
        </w:tc>
      </w:tr>
    </w:tbl>
    <w:p w:rsidR="00AE61BA" w:rsidRDefault="00AE61BA" w:rsidP="00AE61BA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</w:p>
    <w:p w:rsidR="00AE61BA" w:rsidRPr="00C273E2" w:rsidRDefault="00AE61BA" w:rsidP="00AE61BA">
      <w:pPr>
        <w:spacing w:line="276" w:lineRule="auto"/>
        <w:ind w:left="1134"/>
        <w:jc w:val="both"/>
        <w:rPr>
          <w:rFonts w:ascii="Arial" w:hAnsi="Arial"/>
          <w:strike/>
          <w:sz w:val="22"/>
          <w:szCs w:val="22"/>
          <w:lang w:val="pl-PL"/>
        </w:rPr>
      </w:pPr>
      <w:r w:rsidRPr="00C273E2">
        <w:rPr>
          <w:rFonts w:ascii="Arial" w:hAnsi="Arial"/>
          <w:strike/>
          <w:sz w:val="22"/>
          <w:szCs w:val="22"/>
          <w:lang w:val="pl-PL"/>
        </w:rPr>
        <w:t>UWAGA:</w:t>
      </w:r>
    </w:p>
    <w:p w:rsidR="00AE61BA" w:rsidRPr="00C273E2" w:rsidRDefault="00AE61BA" w:rsidP="00AE61BA">
      <w:pPr>
        <w:spacing w:line="276" w:lineRule="auto"/>
        <w:ind w:left="1134"/>
        <w:jc w:val="both"/>
        <w:rPr>
          <w:rFonts w:ascii="Arial" w:hAnsi="Arial"/>
          <w:strike/>
          <w:sz w:val="22"/>
          <w:szCs w:val="22"/>
          <w:lang w:val="pl-PL"/>
        </w:rPr>
      </w:pPr>
      <w:r w:rsidRPr="00C273E2">
        <w:rPr>
          <w:rFonts w:ascii="Arial" w:hAnsi="Arial"/>
          <w:strike/>
          <w:sz w:val="22"/>
          <w:szCs w:val="22"/>
          <w:lang w:val="pl-PL"/>
        </w:rPr>
        <w:t>W dniu rozgrywania Mistrzostw Regionu nie mogą odbywać się turnieje w kat.</w:t>
      </w:r>
    </w:p>
    <w:p w:rsidR="00AE61BA" w:rsidRPr="00C273E2" w:rsidRDefault="00AE61BA" w:rsidP="00AE61BA">
      <w:pPr>
        <w:spacing w:line="276" w:lineRule="auto"/>
        <w:ind w:left="1134"/>
        <w:jc w:val="both"/>
        <w:rPr>
          <w:rFonts w:ascii="Arial" w:hAnsi="Arial"/>
          <w:strike/>
          <w:sz w:val="22"/>
          <w:szCs w:val="22"/>
          <w:lang w:val="pl-PL"/>
        </w:rPr>
      </w:pPr>
      <w:r w:rsidRPr="00C273E2">
        <w:rPr>
          <w:rFonts w:ascii="Arial" w:hAnsi="Arial"/>
          <w:strike/>
          <w:sz w:val="22"/>
          <w:szCs w:val="22"/>
          <w:lang w:val="pl-PL"/>
        </w:rPr>
        <w:t>OPEN 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1"/>
        <w:gridCol w:w="4534"/>
      </w:tblGrid>
      <w:tr w:rsidR="00AE61BA" w:rsidRPr="00A65973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jc w:val="center"/>
              <w:rPr>
                <w:rFonts w:ascii="Arial" w:hAnsi="Arial"/>
                <w:b/>
                <w:color w:val="00B050"/>
                <w:lang w:val="pl-PL"/>
              </w:rPr>
            </w:pPr>
            <w:r w:rsidRPr="00C273E2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lastRenderedPageBreak/>
              <w:t>PC,</w:t>
            </w:r>
            <w:r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 xml:space="preserve"> </w:t>
            </w:r>
            <w:r w:rsidRPr="00C273E2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POCH,</w:t>
            </w:r>
            <w:r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 xml:space="preserve"> </w:t>
            </w:r>
            <w:r w:rsidRPr="00C273E2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GPP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rPr>
                <w:b/>
                <w:color w:val="00B050"/>
                <w:lang w:val="pl-PL"/>
              </w:rPr>
            </w:pPr>
            <w:r w:rsidRPr="00C273E2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Klasy w danej kategorii wiekowej,</w:t>
            </w:r>
            <w:r w:rsidRPr="00C273E2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br/>
              <w:t>w których nie mogą się odbywać turnieje</w:t>
            </w:r>
            <w:r w:rsidR="007A6BC5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*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rPr>
                <w:rFonts w:ascii="Arial" w:hAnsi="Arial"/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Dzieci Starsze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jc w:val="center"/>
              <w:rPr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E,</w:t>
            </w:r>
            <w:r>
              <w:rPr>
                <w:rFonts w:ascii="Arial" w:hAnsi="Arial"/>
                <w:color w:val="00B050"/>
                <w:sz w:val="22"/>
                <w:szCs w:val="22"/>
                <w:lang w:val="pl-PL"/>
              </w:rPr>
              <w:t xml:space="preserve"> </w:t>
            </w: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D,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rPr>
                <w:rFonts w:ascii="Arial" w:hAnsi="Arial"/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Juniorzy Młodsi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B17C1E" w:rsidP="005E4489">
            <w:pPr>
              <w:keepNext/>
              <w:spacing w:line="276" w:lineRule="auto"/>
              <w:jc w:val="center"/>
              <w:rPr>
                <w:color w:val="00B050"/>
                <w:lang w:val="pl-PL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lang w:val="pl-PL"/>
              </w:rPr>
              <w:t xml:space="preserve">D, </w:t>
            </w:r>
            <w:r w:rsidR="00AE61BA"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C,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rPr>
                <w:rFonts w:ascii="Arial" w:hAnsi="Arial"/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Juniorzy Starsi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B17C1E" w:rsidP="005E4489">
            <w:pPr>
              <w:keepNext/>
              <w:spacing w:line="276" w:lineRule="auto"/>
              <w:jc w:val="center"/>
              <w:rPr>
                <w:color w:val="00B050"/>
                <w:lang w:val="pl-PL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lang w:val="pl-PL"/>
              </w:rPr>
              <w:t xml:space="preserve">C, </w:t>
            </w:r>
            <w:r w:rsidR="00AE61BA"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B,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rPr>
                <w:rFonts w:ascii="Arial" w:hAnsi="Arial"/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Młodzież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AE61BA" w:rsidP="005E4489">
            <w:pPr>
              <w:keepNext/>
              <w:spacing w:line="276" w:lineRule="auto"/>
              <w:jc w:val="center"/>
              <w:rPr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B, A, OPEN</w:t>
            </w:r>
          </w:p>
        </w:tc>
      </w:tr>
      <w:tr w:rsidR="00AE61BA" w:rsidRPr="00951237" w:rsidTr="005E4489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E61BA" w:rsidRPr="00C273E2" w:rsidRDefault="00AE61BA" w:rsidP="005E4489">
            <w:pPr>
              <w:spacing w:line="276" w:lineRule="auto"/>
              <w:rPr>
                <w:rFonts w:ascii="Arial" w:hAnsi="Arial"/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Młodzież Starsza, Dorośli, Seniorzy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61BA" w:rsidRPr="00C273E2" w:rsidRDefault="00AE61BA" w:rsidP="005E4489">
            <w:pPr>
              <w:spacing w:line="276" w:lineRule="auto"/>
              <w:jc w:val="center"/>
              <w:rPr>
                <w:color w:val="00B050"/>
                <w:lang w:val="pl-PL"/>
              </w:rPr>
            </w:pPr>
            <w:r w:rsidRPr="00C273E2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B, A, S, OPEN</w:t>
            </w:r>
          </w:p>
        </w:tc>
      </w:tr>
    </w:tbl>
    <w:p w:rsidR="00AE61BA" w:rsidRDefault="00AE61BA" w:rsidP="00AE61BA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</w:p>
    <w:p w:rsidR="00B17C1E" w:rsidRPr="00B17C1E" w:rsidRDefault="00451D75" w:rsidP="00451D75">
      <w:pPr>
        <w:pStyle w:val="Akapitzlist"/>
        <w:spacing w:line="276" w:lineRule="auto"/>
        <w:ind w:left="660"/>
        <w:jc w:val="both"/>
        <w:rPr>
          <w:rFonts w:ascii="Arial" w:hAnsi="Arial"/>
          <w:color w:val="00B050"/>
          <w:sz w:val="22"/>
          <w:szCs w:val="22"/>
          <w:lang w:val="pl-PL"/>
        </w:rPr>
      </w:pPr>
      <w:r w:rsidRPr="00B17C1E">
        <w:rPr>
          <w:rFonts w:ascii="Arial" w:hAnsi="Arial"/>
          <w:color w:val="00B050"/>
          <w:sz w:val="22"/>
          <w:szCs w:val="22"/>
          <w:lang w:val="pl-PL"/>
        </w:rPr>
        <w:t xml:space="preserve">*wyjątek stanowi sytuacja, kiedy dane wydarzenie jest  organizowane w tym samym  </w:t>
      </w:r>
    </w:p>
    <w:p w:rsidR="007A6BC5" w:rsidRDefault="00B17C1E" w:rsidP="00451D75">
      <w:pPr>
        <w:pStyle w:val="Akapitzlist"/>
        <w:spacing w:line="276" w:lineRule="auto"/>
        <w:ind w:left="660"/>
        <w:jc w:val="both"/>
        <w:rPr>
          <w:rFonts w:ascii="Arial" w:hAnsi="Arial"/>
          <w:color w:val="00B050"/>
          <w:sz w:val="22"/>
          <w:szCs w:val="22"/>
          <w:lang w:val="pl-PL"/>
        </w:rPr>
      </w:pPr>
      <w:r w:rsidRPr="00B17C1E">
        <w:rPr>
          <w:rFonts w:ascii="Arial" w:hAnsi="Arial"/>
          <w:color w:val="00B050"/>
          <w:sz w:val="22"/>
          <w:szCs w:val="22"/>
          <w:lang w:val="pl-PL"/>
        </w:rPr>
        <w:t xml:space="preserve">  </w:t>
      </w:r>
      <w:r w:rsidR="00451D75" w:rsidRPr="00B17C1E">
        <w:rPr>
          <w:rFonts w:ascii="Arial" w:hAnsi="Arial"/>
          <w:color w:val="00B050"/>
          <w:sz w:val="22"/>
          <w:szCs w:val="22"/>
          <w:lang w:val="pl-PL"/>
        </w:rPr>
        <w:t>dniu i miejscu , przez ten sam podmiot organizacyjny -jako  kategoria towarzysząca.</w:t>
      </w:r>
    </w:p>
    <w:p w:rsidR="00B17C1E" w:rsidRPr="00B17C1E" w:rsidRDefault="00B17C1E" w:rsidP="00451D75">
      <w:pPr>
        <w:pStyle w:val="Akapitzlist"/>
        <w:spacing w:line="276" w:lineRule="auto"/>
        <w:ind w:left="660"/>
        <w:jc w:val="both"/>
        <w:rPr>
          <w:rFonts w:ascii="Arial" w:hAnsi="Arial"/>
          <w:color w:val="E36C0A" w:themeColor="accent6" w:themeShade="BF"/>
          <w:lang w:val="pl-PL"/>
        </w:rPr>
      </w:pPr>
      <w:r w:rsidRPr="00B17C1E">
        <w:rPr>
          <w:rFonts w:ascii="Arial" w:hAnsi="Arial"/>
          <w:color w:val="E36C0A" w:themeColor="accent6" w:themeShade="BF"/>
          <w:lang w:val="pl-PL"/>
        </w:rPr>
        <w:t>/docelowo będzie jedna tabela/</w:t>
      </w:r>
    </w:p>
    <w:p w:rsidR="00AE61BA" w:rsidRPr="00EF72C2" w:rsidRDefault="00AE61BA" w:rsidP="00AE61BA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 w:rsidRPr="00EF72C2">
        <w:rPr>
          <w:rFonts w:ascii="Arial" w:hAnsi="Arial"/>
          <w:sz w:val="22"/>
          <w:szCs w:val="22"/>
          <w:lang w:val="pl-PL"/>
        </w:rPr>
        <w:t>UWAGA:</w:t>
      </w:r>
    </w:p>
    <w:p w:rsidR="00AE61BA" w:rsidRDefault="00AE61BA" w:rsidP="00AE61BA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 w:rsidRPr="00EF72C2">
        <w:rPr>
          <w:rFonts w:ascii="Arial" w:hAnsi="Arial"/>
          <w:sz w:val="22"/>
          <w:szCs w:val="22"/>
          <w:lang w:val="pl-PL"/>
        </w:rPr>
        <w:t xml:space="preserve">W dniu rozgrywania GPP </w:t>
      </w:r>
      <w:r w:rsidRPr="00C273E2">
        <w:rPr>
          <w:rFonts w:ascii="Arial" w:hAnsi="Arial"/>
          <w:strike/>
          <w:color w:val="00B050"/>
          <w:sz w:val="22"/>
          <w:szCs w:val="22"/>
          <w:lang w:val="pl-PL"/>
        </w:rPr>
        <w:t>w stylach</w:t>
      </w:r>
      <w:r w:rsidRPr="00EF72C2">
        <w:rPr>
          <w:rFonts w:ascii="Arial" w:hAnsi="Arial"/>
          <w:sz w:val="22"/>
          <w:szCs w:val="22"/>
          <w:lang w:val="pl-PL"/>
        </w:rPr>
        <w:t xml:space="preserve"> nie mogą odbywać się Mistrzostwa Okręgu.</w:t>
      </w:r>
    </w:p>
    <w:p w:rsidR="001020A3" w:rsidRDefault="001020A3" w:rsidP="00451D7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1020A3" w:rsidRPr="00EF72C2" w:rsidRDefault="001020A3" w:rsidP="00AE61BA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……………………….</w:t>
      </w:r>
    </w:p>
    <w:p w:rsidR="001020A3" w:rsidRPr="00BB21A0" w:rsidRDefault="001020A3" w:rsidP="001020A3">
      <w:pPr>
        <w:numPr>
          <w:ilvl w:val="2"/>
          <w:numId w:val="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Turnie</w:t>
      </w:r>
      <w:r>
        <w:rPr>
          <w:rFonts w:ascii="Arial" w:hAnsi="Arial"/>
          <w:color w:val="000000"/>
          <w:sz w:val="22"/>
          <w:szCs w:val="22"/>
          <w:lang w:val="pl-PL"/>
        </w:rPr>
        <w:t>je do kalendarza i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mprez PTT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 xml:space="preserve">wpisuje się na podstawie uchwał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ZG PTT </w:t>
      </w:r>
      <w:r w:rsidRPr="00BB21A0">
        <w:rPr>
          <w:rFonts w:ascii="Arial" w:hAnsi="Arial"/>
          <w:sz w:val="22"/>
          <w:szCs w:val="22"/>
          <w:lang w:val="pl-PL"/>
        </w:rPr>
        <w:t>lub Zarządu Okręgu PTT, na którego terenie odbywa się turniej.</w:t>
      </w:r>
    </w:p>
    <w:p w:rsidR="001020A3" w:rsidRDefault="001020A3" w:rsidP="001020A3">
      <w:pPr>
        <w:spacing w:line="276" w:lineRule="auto"/>
        <w:ind w:left="1843"/>
        <w:rPr>
          <w:rFonts w:ascii="Arial" w:hAnsi="Arial"/>
          <w:color w:val="00B05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 xml:space="preserve">Warunkiem umieszczenia turnieju w kalendarzu imprez PTT jest wniesienie przez </w:t>
      </w:r>
      <w:r w:rsidRPr="001453EB">
        <w:rPr>
          <w:rFonts w:ascii="Arial" w:hAnsi="Arial"/>
          <w:color w:val="00B050"/>
          <w:sz w:val="22"/>
          <w:szCs w:val="22"/>
          <w:lang w:val="pl-PL"/>
        </w:rPr>
        <w:t>organizatora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226A61">
        <w:rPr>
          <w:rFonts w:ascii="Arial" w:hAnsi="Arial"/>
          <w:strike/>
          <w:color w:val="000000"/>
          <w:sz w:val="22"/>
          <w:szCs w:val="22"/>
          <w:lang w:val="pl-PL"/>
        </w:rPr>
        <w:t>stosowne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j </w:t>
      </w:r>
      <w:r w:rsidRPr="00226A61">
        <w:rPr>
          <w:rFonts w:ascii="Arial" w:hAnsi="Arial"/>
          <w:color w:val="00B050"/>
          <w:sz w:val="22"/>
          <w:szCs w:val="22"/>
          <w:lang w:val="pl-PL"/>
        </w:rPr>
        <w:t>bezzwrotnej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strike/>
          <w:color w:val="000000"/>
          <w:sz w:val="22"/>
          <w:szCs w:val="22"/>
          <w:lang w:val="pl-PL"/>
        </w:rPr>
        <w:t>opłaty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1453EB">
        <w:rPr>
          <w:rFonts w:ascii="Arial" w:hAnsi="Arial"/>
          <w:color w:val="00B050"/>
          <w:sz w:val="22"/>
          <w:szCs w:val="22"/>
          <w:lang w:val="pl-PL"/>
        </w:rPr>
        <w:t>składki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BB21A0">
        <w:rPr>
          <w:rFonts w:ascii="Arial" w:hAnsi="Arial"/>
          <w:sz w:val="22"/>
          <w:szCs w:val="22"/>
          <w:lang w:val="pl-PL"/>
        </w:rPr>
        <w:t xml:space="preserve">za </w:t>
      </w:r>
      <w:r w:rsidRPr="00226A61">
        <w:rPr>
          <w:rFonts w:ascii="Arial" w:hAnsi="Arial"/>
          <w:color w:val="00B050"/>
          <w:sz w:val="22"/>
          <w:szCs w:val="22"/>
          <w:lang w:val="pl-PL"/>
        </w:rPr>
        <w:t>rezerwację terminu</w:t>
      </w:r>
      <w:r>
        <w:rPr>
          <w:rFonts w:ascii="Arial" w:hAnsi="Arial"/>
          <w:color w:val="00B050"/>
          <w:sz w:val="22"/>
          <w:szCs w:val="22"/>
          <w:lang w:val="pl-PL"/>
        </w:rPr>
        <w:t xml:space="preserve">  (załącznik nr 1</w:t>
      </w:r>
      <w:r w:rsidR="00451D75">
        <w:rPr>
          <w:rFonts w:ascii="Arial" w:hAnsi="Arial"/>
          <w:color w:val="00B050"/>
          <w:sz w:val="22"/>
          <w:szCs w:val="22"/>
          <w:lang w:val="pl-PL"/>
        </w:rPr>
        <w:t>.</w:t>
      </w:r>
      <w:r>
        <w:rPr>
          <w:rFonts w:ascii="Arial" w:hAnsi="Arial"/>
          <w:color w:val="00B050"/>
          <w:sz w:val="22"/>
          <w:szCs w:val="22"/>
          <w:lang w:val="pl-PL"/>
        </w:rPr>
        <w:t>)</w:t>
      </w:r>
      <w:r w:rsidRPr="001453EB">
        <w:rPr>
          <w:rFonts w:ascii="Arial" w:hAnsi="Arial"/>
          <w:strike/>
          <w:sz w:val="22"/>
          <w:szCs w:val="22"/>
          <w:lang w:val="pl-PL"/>
        </w:rPr>
        <w:t>przekazanie</w:t>
      </w:r>
      <w:r w:rsidRPr="00BB21A0">
        <w:rPr>
          <w:rFonts w:ascii="Arial" w:hAnsi="Arial"/>
          <w:sz w:val="22"/>
          <w:szCs w:val="22"/>
          <w:lang w:val="pl-PL"/>
        </w:rPr>
        <w:t xml:space="preserve"> praw </w:t>
      </w:r>
      <w:r w:rsidRPr="001453EB">
        <w:rPr>
          <w:rFonts w:ascii="Arial" w:hAnsi="Arial"/>
          <w:strike/>
          <w:sz w:val="22"/>
          <w:szCs w:val="22"/>
          <w:lang w:val="pl-PL"/>
        </w:rPr>
        <w:t>organizacji</w:t>
      </w:r>
      <w:r w:rsidRPr="004A7173">
        <w:rPr>
          <w:rFonts w:ascii="Arial" w:hAnsi="Arial"/>
          <w:color w:val="FF0000"/>
          <w:sz w:val="22"/>
          <w:szCs w:val="22"/>
          <w:lang w:val="pl-PL"/>
        </w:rPr>
        <w:t xml:space="preserve"> </w:t>
      </w:r>
      <w:r w:rsidRPr="001453EB">
        <w:rPr>
          <w:rFonts w:ascii="Arial" w:hAnsi="Arial"/>
          <w:strike/>
          <w:sz w:val="22"/>
          <w:szCs w:val="22"/>
          <w:lang w:val="pl-PL"/>
        </w:rPr>
        <w:t>turnieju</w:t>
      </w:r>
      <w:r>
        <w:rPr>
          <w:rFonts w:ascii="Arial" w:hAnsi="Arial"/>
          <w:sz w:val="22"/>
          <w:szCs w:val="22"/>
          <w:lang w:val="pl-PL"/>
        </w:rPr>
        <w:t xml:space="preserve"> </w:t>
      </w:r>
    </w:p>
    <w:p w:rsidR="001020A3" w:rsidRDefault="001020A3" w:rsidP="001020A3">
      <w:pPr>
        <w:spacing w:line="276" w:lineRule="auto"/>
        <w:ind w:left="1843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B050"/>
          <w:sz w:val="22"/>
          <w:szCs w:val="22"/>
          <w:lang w:val="pl-PL"/>
        </w:rPr>
        <w:t xml:space="preserve">Uruchomienie  strony </w:t>
      </w:r>
      <w:proofErr w:type="spellStart"/>
      <w:r>
        <w:rPr>
          <w:rFonts w:ascii="Arial" w:hAnsi="Arial"/>
          <w:color w:val="00B050"/>
          <w:sz w:val="22"/>
          <w:szCs w:val="22"/>
          <w:lang w:val="pl-PL"/>
        </w:rPr>
        <w:t>www</w:t>
      </w:r>
      <w:proofErr w:type="spellEnd"/>
      <w:r>
        <w:rPr>
          <w:rFonts w:ascii="Arial" w:hAnsi="Arial"/>
          <w:color w:val="00B050"/>
          <w:sz w:val="22"/>
          <w:szCs w:val="22"/>
          <w:lang w:val="pl-PL"/>
        </w:rPr>
        <w:t xml:space="preserve">  następuje  po opłaceniu składki za przekazanie  praw i </w:t>
      </w:r>
      <w:r w:rsidR="00451D75">
        <w:rPr>
          <w:rFonts w:ascii="Arial" w:hAnsi="Arial"/>
          <w:color w:val="00B050"/>
          <w:sz w:val="22"/>
          <w:szCs w:val="22"/>
          <w:lang w:val="pl-PL"/>
        </w:rPr>
        <w:t xml:space="preserve">  zatwierdzeniu</w:t>
      </w:r>
      <w:r w:rsidRPr="00226A61">
        <w:rPr>
          <w:rFonts w:ascii="Arial" w:hAnsi="Arial"/>
          <w:color w:val="00B050"/>
          <w:sz w:val="22"/>
          <w:szCs w:val="22"/>
          <w:lang w:val="pl-PL"/>
        </w:rPr>
        <w:t xml:space="preserve"> regulaminu</w:t>
      </w:r>
      <w:r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="00451D75">
        <w:rPr>
          <w:rFonts w:ascii="Arial" w:hAnsi="Arial"/>
          <w:color w:val="00B050"/>
          <w:sz w:val="22"/>
          <w:szCs w:val="22"/>
          <w:lang w:val="pl-PL"/>
        </w:rPr>
        <w:t>przez właściwy Zarząd Okręgu lub Zarząd Główny PTT.</w:t>
      </w:r>
      <w:r w:rsidRPr="00226A61">
        <w:rPr>
          <w:rFonts w:ascii="Arial" w:hAnsi="Arial"/>
          <w:color w:val="00B050"/>
          <w:sz w:val="22"/>
          <w:szCs w:val="22"/>
          <w:lang w:val="pl-PL"/>
        </w:rPr>
        <w:t>(załącznik nr 2)</w:t>
      </w:r>
      <w:r w:rsidRPr="00BB21A0">
        <w:rPr>
          <w:rFonts w:ascii="Arial" w:hAnsi="Arial"/>
          <w:sz w:val="22"/>
          <w:szCs w:val="22"/>
          <w:lang w:val="pl-PL"/>
        </w:rPr>
        <w:t xml:space="preserve"> -</w:t>
      </w:r>
      <w:r>
        <w:rPr>
          <w:rFonts w:ascii="Arial" w:hAnsi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zgodnie</w:t>
      </w:r>
      <w:r w:rsidRPr="004A7173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z tabelą składek PTT. </w:t>
      </w:r>
    </w:p>
    <w:p w:rsidR="001020A3" w:rsidRPr="00BB21A0" w:rsidRDefault="001020A3" w:rsidP="001020A3">
      <w:pPr>
        <w:spacing w:line="276" w:lineRule="auto"/>
        <w:ind w:left="1843"/>
        <w:rPr>
          <w:rFonts w:ascii="Arial" w:hAnsi="Arial"/>
          <w:sz w:val="22"/>
          <w:szCs w:val="22"/>
          <w:lang w:val="pl-PL"/>
        </w:rPr>
      </w:pPr>
      <w:r w:rsidRPr="00BB21A0">
        <w:rPr>
          <w:rFonts w:ascii="Arial" w:hAnsi="Arial"/>
          <w:sz w:val="22"/>
          <w:szCs w:val="22"/>
          <w:lang w:val="pl-PL"/>
        </w:rPr>
        <w:t>W Okręgach Kujawsko-Pomorskim, Warmińsko-Mazurskim, Pomorskim i Podlaskim pozostawia się w gestii Zarządów Okręgów zwolnienie organizatora turnieju PREMIUM do klasy C z w/w opłaty</w:t>
      </w:r>
      <w:r>
        <w:rPr>
          <w:rFonts w:ascii="Arial" w:hAnsi="Arial"/>
          <w:sz w:val="22"/>
          <w:szCs w:val="22"/>
          <w:lang w:val="pl-PL"/>
        </w:rPr>
        <w:t>.</w:t>
      </w:r>
    </w:p>
    <w:p w:rsidR="001020A3" w:rsidRDefault="001020A3" w:rsidP="001020A3">
      <w:pPr>
        <w:spacing w:line="276" w:lineRule="auto"/>
        <w:ind w:left="1843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Wymieniony warunek nie dotyczy proponowanych przez ZG PTT terminów imprez mistrzowskich.</w:t>
      </w:r>
    </w:p>
    <w:p w:rsidR="001020A3" w:rsidRDefault="001020A3" w:rsidP="001020A3">
      <w:pPr>
        <w:spacing w:line="276" w:lineRule="auto"/>
        <w:ind w:left="1843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……………………………………….</w:t>
      </w:r>
    </w:p>
    <w:p w:rsidR="001020A3" w:rsidRPr="008B7592" w:rsidRDefault="001020A3" w:rsidP="001020A3">
      <w:pPr>
        <w:numPr>
          <w:ilvl w:val="2"/>
          <w:numId w:val="4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Organizator ma obowiązek przyjąć na turniej </w:t>
      </w:r>
      <w:r w:rsidRPr="007743B1">
        <w:rPr>
          <w:rFonts w:ascii="Arial" w:hAnsi="Arial"/>
          <w:sz w:val="22"/>
          <w:szCs w:val="22"/>
          <w:lang w:val="pl-PL"/>
        </w:rPr>
        <w:t>wszystkie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sz w:val="22"/>
          <w:szCs w:val="22"/>
          <w:lang w:val="pl-PL"/>
        </w:rPr>
        <w:t>pary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color w:val="00B050"/>
          <w:sz w:val="22"/>
          <w:szCs w:val="22"/>
          <w:lang w:val="pl-PL"/>
        </w:rPr>
        <w:t xml:space="preserve">oraz 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color w:val="00B050"/>
          <w:sz w:val="22"/>
          <w:szCs w:val="22"/>
          <w:lang w:val="pl-PL"/>
        </w:rPr>
        <w:t>tancerzy</w:t>
      </w:r>
      <w:r w:rsidRPr="008B7592">
        <w:rPr>
          <w:rFonts w:ascii="Arial" w:hAnsi="Arial"/>
          <w:sz w:val="22"/>
          <w:szCs w:val="22"/>
          <w:lang w:val="pl-PL"/>
        </w:rPr>
        <w:t xml:space="preserve">, </w:t>
      </w:r>
      <w:r w:rsidRPr="007743B1">
        <w:rPr>
          <w:rFonts w:ascii="Arial" w:hAnsi="Arial"/>
          <w:strike/>
          <w:sz w:val="22"/>
          <w:szCs w:val="22"/>
          <w:lang w:val="pl-PL"/>
        </w:rPr>
        <w:t>które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color w:val="00B050"/>
          <w:sz w:val="22"/>
          <w:szCs w:val="22"/>
          <w:lang w:val="pl-PL"/>
        </w:rPr>
        <w:t>którzy</w:t>
      </w:r>
      <w:r w:rsidRPr="008B7592">
        <w:rPr>
          <w:rFonts w:ascii="Arial" w:hAnsi="Arial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strike/>
          <w:sz w:val="22"/>
          <w:szCs w:val="22"/>
          <w:lang w:val="pl-PL"/>
        </w:rPr>
        <w:t>zgłosiły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7743B1">
        <w:rPr>
          <w:rFonts w:ascii="Arial" w:hAnsi="Arial"/>
          <w:color w:val="00B050"/>
          <w:sz w:val="22"/>
          <w:szCs w:val="22"/>
          <w:lang w:val="pl-PL"/>
        </w:rPr>
        <w:t>zgłosili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8B7592">
        <w:rPr>
          <w:rFonts w:ascii="Arial" w:hAnsi="Arial"/>
          <w:sz w:val="22"/>
          <w:szCs w:val="22"/>
          <w:lang w:val="pl-PL"/>
        </w:rPr>
        <w:t xml:space="preserve"> się w określonym terminie i spełni</w:t>
      </w:r>
      <w:r w:rsidRPr="00270AD9">
        <w:rPr>
          <w:rFonts w:ascii="Arial" w:hAnsi="Arial"/>
          <w:strike/>
          <w:sz w:val="22"/>
          <w:szCs w:val="22"/>
          <w:lang w:val="pl-PL"/>
        </w:rPr>
        <w:t>ły</w:t>
      </w:r>
      <w:r w:rsidRPr="00270AD9">
        <w:rPr>
          <w:rFonts w:ascii="Arial" w:hAnsi="Arial"/>
          <w:color w:val="00B050"/>
          <w:sz w:val="22"/>
          <w:szCs w:val="22"/>
          <w:lang w:val="pl-PL"/>
        </w:rPr>
        <w:t>(</w:t>
      </w:r>
      <w:proofErr w:type="spellStart"/>
      <w:r w:rsidRPr="00270AD9">
        <w:rPr>
          <w:color w:val="00B050"/>
        </w:rPr>
        <w:t>li</w:t>
      </w:r>
      <w:proofErr w:type="spellEnd"/>
      <w:r w:rsidRPr="00270AD9">
        <w:rPr>
          <w:rFonts w:ascii="Arial" w:hAnsi="Arial"/>
          <w:color w:val="00B050"/>
          <w:sz w:val="22"/>
          <w:szCs w:val="22"/>
          <w:lang w:val="pl-PL"/>
        </w:rPr>
        <w:t>)</w:t>
      </w:r>
      <w:r w:rsidRPr="008B7592">
        <w:rPr>
          <w:rFonts w:ascii="Arial" w:hAnsi="Arial"/>
          <w:sz w:val="22"/>
          <w:szCs w:val="22"/>
          <w:lang w:val="pl-PL"/>
        </w:rPr>
        <w:t xml:space="preserve"> warunki uczestnictwa określone w regulaminie.</w:t>
      </w:r>
    </w:p>
    <w:p w:rsidR="007C21E0" w:rsidRDefault="007C21E0"/>
    <w:sectPr w:rsidR="007C21E0" w:rsidSect="007C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03A"/>
    <w:multiLevelType w:val="multilevel"/>
    <w:tmpl w:val="7D98B5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  <w:strike w:val="0"/>
      </w:rPr>
    </w:lvl>
    <w:lvl w:ilvl="2">
      <w:start w:val="8"/>
      <w:numFmt w:val="decimal"/>
      <w:lvlText w:val="9.5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436F0D"/>
    <w:multiLevelType w:val="hybridMultilevel"/>
    <w:tmpl w:val="7722DC50"/>
    <w:lvl w:ilvl="0" w:tplc="7C763472">
      <w:numFmt w:val="bullet"/>
      <w:lvlText w:val=""/>
      <w:lvlJc w:val="left"/>
      <w:pPr>
        <w:ind w:left="1494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E6F3517"/>
    <w:multiLevelType w:val="hybridMultilevel"/>
    <w:tmpl w:val="9320ABF6"/>
    <w:lvl w:ilvl="0" w:tplc="F4CCF076">
      <w:numFmt w:val="bullet"/>
      <w:lvlText w:val=""/>
      <w:lvlJc w:val="left"/>
      <w:pPr>
        <w:ind w:left="66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0145858"/>
    <w:multiLevelType w:val="multilevel"/>
    <w:tmpl w:val="26E22D1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">
    <w:nsid w:val="652F7F0A"/>
    <w:multiLevelType w:val="multilevel"/>
    <w:tmpl w:val="D8E6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84E2919"/>
    <w:multiLevelType w:val="multilevel"/>
    <w:tmpl w:val="3B2A12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253"/>
    <w:rsid w:val="0004320A"/>
    <w:rsid w:val="001020A3"/>
    <w:rsid w:val="00376603"/>
    <w:rsid w:val="00451D75"/>
    <w:rsid w:val="005C53F0"/>
    <w:rsid w:val="006D77E8"/>
    <w:rsid w:val="007A6BC5"/>
    <w:rsid w:val="007C21E0"/>
    <w:rsid w:val="00884B1E"/>
    <w:rsid w:val="008A26C5"/>
    <w:rsid w:val="00AE61BA"/>
    <w:rsid w:val="00B17C1E"/>
    <w:rsid w:val="00C8466C"/>
    <w:rsid w:val="00D40253"/>
    <w:rsid w:val="00D6680A"/>
    <w:rsid w:val="00E0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53"/>
    <w:pPr>
      <w:suppressAutoHyphens/>
      <w:spacing w:after="0" w:line="240" w:lineRule="auto"/>
    </w:pPr>
    <w:rPr>
      <w:rFonts w:ascii="Times New Roman" w:eastAsia="Courier New" w:hAnsi="Times New Roman" w:cs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AE61BA"/>
    <w:pPr>
      <w:keepNext/>
      <w:numPr>
        <w:numId w:val="2"/>
      </w:numPr>
      <w:spacing w:before="360" w:after="200" w:line="276" w:lineRule="auto"/>
      <w:ind w:left="567" w:hanging="567"/>
      <w:outlineLvl w:val="0"/>
    </w:pPr>
    <w:rPr>
      <w:rFonts w:ascii="Arial" w:hAnsi="Arial" w:cs="Arial"/>
      <w:b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1BA"/>
    <w:rPr>
      <w:rFonts w:ascii="Arial" w:eastAsia="Courier New" w:hAnsi="Arial" w:cs="Arial"/>
      <w:b/>
      <w:lang w:bidi="en-US"/>
    </w:rPr>
  </w:style>
  <w:style w:type="paragraph" w:styleId="Akapitzlist">
    <w:name w:val="List Paragraph"/>
    <w:basedOn w:val="Normalny"/>
    <w:uiPriority w:val="34"/>
    <w:qFormat/>
    <w:rsid w:val="00AE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2022-09-18T20:36:00Z</dcterms:created>
  <dcterms:modified xsi:type="dcterms:W3CDTF">2022-09-18T20:36:00Z</dcterms:modified>
</cp:coreProperties>
</file>