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9E5F" w14:textId="25D667F2" w:rsidR="002805EA" w:rsidRPr="00707823" w:rsidRDefault="002805EA" w:rsidP="002805EA">
      <w:pPr>
        <w:jc w:val="center"/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Wniosek o podjęcie uchwały nr …/</w:t>
      </w:r>
      <w:r w:rsidR="002013A6">
        <w:rPr>
          <w:rFonts w:ascii="Cambria" w:hAnsi="Cambria"/>
          <w:sz w:val="24"/>
          <w:szCs w:val="24"/>
        </w:rPr>
        <w:t>2022</w:t>
      </w:r>
    </w:p>
    <w:p w14:paraId="2B369E60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Autor projektu: </w:t>
      </w:r>
    </w:p>
    <w:p w14:paraId="2B369E61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Dariusz Wiewiórka </w:t>
      </w:r>
    </w:p>
    <w:p w14:paraId="2B369E62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>Projekt uchwały:</w:t>
      </w:r>
    </w:p>
    <w:p w14:paraId="2B369E63" w14:textId="1597E286" w:rsidR="002805EA" w:rsidRPr="00707823" w:rsidRDefault="002805EA" w:rsidP="00406D2E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707823">
        <w:rPr>
          <w:rFonts w:ascii="Cambria" w:hAnsi="Cambria"/>
        </w:rPr>
        <w:t xml:space="preserve">ZG PTT </w:t>
      </w:r>
      <w:r w:rsidR="00707823" w:rsidRPr="00707823">
        <w:rPr>
          <w:rFonts w:ascii="Cambria" w:hAnsi="Cambria"/>
        </w:rPr>
        <w:t>Zatwierdza Sprawozdanie finansowe za rok 20</w:t>
      </w:r>
      <w:r w:rsidR="002013A6">
        <w:rPr>
          <w:rFonts w:ascii="Cambria" w:hAnsi="Cambria"/>
        </w:rPr>
        <w:t>21</w:t>
      </w:r>
      <w:r w:rsidR="00707823" w:rsidRPr="00707823">
        <w:rPr>
          <w:rFonts w:ascii="Cambria" w:hAnsi="Cambria"/>
        </w:rPr>
        <w:t xml:space="preserve"> wraz z Bilansem i Rachunkiem zysków i strat.</w:t>
      </w:r>
    </w:p>
    <w:p w14:paraId="2B369E64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Uchwała wchodzi w życie z dniem podjęcia i podlega ogłoszeniu na stronie www.taniec.pl oraz na stronach internetowych okręgów PTT </w:t>
      </w:r>
    </w:p>
    <w:p w14:paraId="2B369E65" w14:textId="77777777"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Uzasadnienie: </w:t>
      </w:r>
    </w:p>
    <w:p w14:paraId="2B369E66" w14:textId="684A06EE" w:rsidR="00707823" w:rsidRPr="00707823" w:rsidRDefault="00707823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 załączeniu prezentowane s</w:t>
      </w:r>
      <w:r w:rsidR="00833BD5">
        <w:rPr>
          <w:rFonts w:ascii="Cambria" w:hAnsi="Cambria"/>
          <w:sz w:val="24"/>
          <w:szCs w:val="24"/>
        </w:rPr>
        <w:t>ą</w:t>
      </w:r>
      <w:r w:rsidRPr="00707823">
        <w:rPr>
          <w:rFonts w:ascii="Cambria" w:hAnsi="Cambria"/>
          <w:sz w:val="24"/>
          <w:szCs w:val="24"/>
        </w:rPr>
        <w:t xml:space="preserve"> Sprawozdanie finansowe za rok 20</w:t>
      </w:r>
      <w:r w:rsidR="002013A6">
        <w:rPr>
          <w:rFonts w:ascii="Cambria" w:hAnsi="Cambria"/>
          <w:sz w:val="24"/>
          <w:szCs w:val="24"/>
        </w:rPr>
        <w:t>21</w:t>
      </w:r>
      <w:r w:rsidR="0063225A">
        <w:rPr>
          <w:rFonts w:ascii="Cambria" w:hAnsi="Cambria"/>
          <w:sz w:val="24"/>
          <w:szCs w:val="24"/>
        </w:rPr>
        <w:t xml:space="preserve"> </w:t>
      </w:r>
      <w:r w:rsidRPr="00707823">
        <w:rPr>
          <w:rFonts w:ascii="Cambria" w:hAnsi="Cambria"/>
          <w:sz w:val="24"/>
          <w:szCs w:val="24"/>
        </w:rPr>
        <w:t xml:space="preserve">wraz z Bilansem w wariancie porównawczym i Rachunkiem zysków i strat oraz CIT-8. Dokumenty te przygotowane zostały przez biuro księgowe i jak corocznie podlegają zatwierdzeniu przez ZG. </w:t>
      </w:r>
    </w:p>
    <w:p w14:paraId="2B369E67" w14:textId="77777777"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  <w:u w:val="single"/>
        </w:rPr>
        <w:t>Konsultacja</w:t>
      </w:r>
      <w:r w:rsidRPr="00707823">
        <w:rPr>
          <w:rFonts w:ascii="Cambria" w:hAnsi="Cambria"/>
          <w:sz w:val="24"/>
          <w:szCs w:val="24"/>
        </w:rPr>
        <w:t xml:space="preserve"> (Prezes / Wiceprezes ZG PTT) </w:t>
      </w:r>
    </w:p>
    <w:p w14:paraId="2B369E68" w14:textId="7AF8D8E2" w:rsidR="00942062" w:rsidRPr="00707823" w:rsidRDefault="00942062">
      <w:pPr>
        <w:rPr>
          <w:rFonts w:ascii="Cambria" w:hAnsi="Cambria"/>
          <w:sz w:val="24"/>
          <w:szCs w:val="24"/>
        </w:rPr>
      </w:pPr>
    </w:p>
    <w:sectPr w:rsidR="00942062" w:rsidRPr="00707823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165959">
    <w:abstractNumId w:val="1"/>
  </w:num>
  <w:num w:numId="2" w16cid:durableId="18626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2013A6"/>
    <w:rsid w:val="002805EA"/>
    <w:rsid w:val="00406D2E"/>
    <w:rsid w:val="0042772D"/>
    <w:rsid w:val="004625D4"/>
    <w:rsid w:val="004B3EEE"/>
    <w:rsid w:val="005C75DA"/>
    <w:rsid w:val="0063225A"/>
    <w:rsid w:val="00707823"/>
    <w:rsid w:val="00813CB8"/>
    <w:rsid w:val="00833BD5"/>
    <w:rsid w:val="0088318B"/>
    <w:rsid w:val="00942062"/>
    <w:rsid w:val="00A211CC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69E5F"/>
  <w15:docId w15:val="{AF0F454F-E826-4546-8CE8-CB13482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125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2C99-587F-46F7-A078-6BE5719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2</cp:revision>
  <dcterms:created xsi:type="dcterms:W3CDTF">2022-05-09T08:23:00Z</dcterms:created>
  <dcterms:modified xsi:type="dcterms:W3CDTF">2022-05-09T08:23:00Z</dcterms:modified>
</cp:coreProperties>
</file>