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8A" w:rsidRDefault="00BB038A" w:rsidP="00BB038A">
      <w:pPr>
        <w:jc w:val="center"/>
      </w:pPr>
      <w:r>
        <w:t>Wniosek o podjęcie uchwały nr …/201</w:t>
      </w:r>
      <w:r w:rsidR="001A7774">
        <w:t>9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BB038A" w:rsidRPr="00BB038A" w:rsidRDefault="00BB038A">
      <w:r>
        <w:t xml:space="preserve">ZG PTT postanawia </w:t>
      </w:r>
      <w:r w:rsidR="00926781">
        <w:t xml:space="preserve">ustalić opłatę za przekazanie praw do organizowania Mistrzostw Klas A, B i C Seniorów oraz Pucharu Klas F, E i D Seniorów </w:t>
      </w:r>
      <w:r w:rsidR="00926781" w:rsidRPr="00926781">
        <w:rPr>
          <w:u w:val="single"/>
        </w:rPr>
        <w:t>łącznie</w:t>
      </w:r>
      <w:r w:rsidR="00926781">
        <w:t xml:space="preserve"> w wysokości </w:t>
      </w:r>
      <w:r w:rsidR="0084481E">
        <w:t>5</w:t>
      </w:r>
      <w:bookmarkStart w:id="0" w:name="_GoBack"/>
      <w:bookmarkEnd w:id="0"/>
      <w:r w:rsidR="00926781">
        <w:t>00 zł.</w:t>
      </w:r>
    </w:p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BB038A" w:rsidRDefault="00926781">
      <w:r>
        <w:t>Ww. kwota była dyskutowana na ostatnim Zebraniu Zarządu Głównego PTT.</w:t>
      </w:r>
    </w:p>
    <w:p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:rsidR="00942062" w:rsidRDefault="00926781">
      <w:r>
        <w:t>Marek Trzemżalski</w:t>
      </w:r>
      <w:r w:rsidR="00BB038A">
        <w:t xml:space="preserve"> </w:t>
      </w:r>
    </w:p>
    <w:sectPr w:rsidR="0094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1A7774"/>
    <w:rsid w:val="005910A4"/>
    <w:rsid w:val="0059299E"/>
    <w:rsid w:val="0084481E"/>
    <w:rsid w:val="00926781"/>
    <w:rsid w:val="00942062"/>
    <w:rsid w:val="00B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Dariusz Wiewiórka</cp:lastModifiedBy>
  <cp:revision>6</cp:revision>
  <dcterms:created xsi:type="dcterms:W3CDTF">2019-01-24T08:32:00Z</dcterms:created>
  <dcterms:modified xsi:type="dcterms:W3CDTF">2019-01-24T09:36:00Z</dcterms:modified>
</cp:coreProperties>
</file>