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8D" w:rsidRDefault="00B638C2" w:rsidP="00390359">
      <w:pPr>
        <w:pStyle w:val="NormalnyWeb"/>
        <w:spacing w:before="0"/>
        <w:jc w:val="center"/>
        <w:rPr>
          <w:b/>
          <w:bCs/>
          <w:color w:val="7030A0"/>
          <w:sz w:val="28"/>
          <w:szCs w:val="22"/>
        </w:rPr>
      </w:pPr>
      <w:r>
        <w:rPr>
          <w:b/>
          <w:bCs/>
          <w:noProof/>
          <w:color w:val="7030A0"/>
          <w:sz w:val="28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81.8pt;margin-top:8.15pt;width:40.1pt;height:19.4pt;z-index:251657728;mso-width-relative:margin;mso-height-relative:margin" stroked="f">
            <v:textbox style="mso-next-textbox:#_x0000_s1033">
              <w:txbxContent>
                <w:p w:rsidR="00B638C2" w:rsidRPr="002579D5" w:rsidRDefault="00B638C2" w:rsidP="00B638C2">
                  <w:pPr>
                    <w:jc w:val="center"/>
                    <w:rPr>
                      <w:b/>
                      <w:sz w:val="10"/>
                    </w:rPr>
                  </w:pPr>
                  <w:r w:rsidRPr="002579D5">
                    <w:rPr>
                      <w:b/>
                      <w:sz w:val="10"/>
                    </w:rPr>
                    <w:t>Okręg Mazowiecki</w:t>
                  </w:r>
                </w:p>
              </w:txbxContent>
            </v:textbox>
          </v:shape>
        </w:pict>
      </w:r>
      <w:r w:rsidR="0095120B" w:rsidRPr="00390359">
        <w:rPr>
          <w:b/>
          <w:bCs/>
          <w:color w:val="7030A0"/>
          <w:sz w:val="28"/>
          <w:szCs w:val="22"/>
        </w:rPr>
        <w:t xml:space="preserve">REGULAMIN </w:t>
      </w:r>
      <w:r w:rsidR="00D60AE7">
        <w:rPr>
          <w:b/>
          <w:bCs/>
          <w:color w:val="7030A0"/>
          <w:sz w:val="28"/>
          <w:szCs w:val="22"/>
        </w:rPr>
        <w:t xml:space="preserve">PUCHARU KLAS C </w:t>
      </w:r>
      <w:r w:rsidR="00E5229B">
        <w:rPr>
          <w:b/>
          <w:bCs/>
          <w:color w:val="7030A0"/>
          <w:sz w:val="28"/>
          <w:szCs w:val="22"/>
        </w:rPr>
        <w:t>B i A</w:t>
      </w:r>
      <w:r w:rsidR="0092188D">
        <w:rPr>
          <w:b/>
          <w:bCs/>
          <w:color w:val="7030A0"/>
          <w:sz w:val="28"/>
          <w:szCs w:val="22"/>
        </w:rPr>
        <w:t xml:space="preserve"> </w:t>
      </w:r>
    </w:p>
    <w:p w:rsidR="00390359" w:rsidRDefault="0092188D" w:rsidP="00390359">
      <w:pPr>
        <w:pStyle w:val="NormalnyWeb"/>
        <w:spacing w:before="0"/>
        <w:jc w:val="center"/>
        <w:rPr>
          <w:b/>
          <w:bCs/>
          <w:color w:val="7030A0"/>
          <w:sz w:val="28"/>
          <w:szCs w:val="22"/>
        </w:rPr>
      </w:pPr>
      <w:r>
        <w:rPr>
          <w:b/>
          <w:bCs/>
          <w:color w:val="7030A0"/>
          <w:sz w:val="28"/>
          <w:szCs w:val="22"/>
        </w:rPr>
        <w:t xml:space="preserve">MŁODZIEŻY i PAR DOROSŁYCH </w:t>
      </w:r>
      <w:r w:rsidR="008E57BB">
        <w:rPr>
          <w:b/>
          <w:bCs/>
          <w:color w:val="7030A0"/>
          <w:sz w:val="28"/>
          <w:szCs w:val="22"/>
        </w:rPr>
        <w:t xml:space="preserve"> </w:t>
      </w:r>
    </w:p>
    <w:p w:rsidR="00AF18DF" w:rsidRPr="00390359" w:rsidRDefault="00AF18DF" w:rsidP="00390359">
      <w:pPr>
        <w:pStyle w:val="NormalnyWeb"/>
        <w:spacing w:before="0"/>
        <w:jc w:val="center"/>
        <w:rPr>
          <w:b/>
          <w:bCs/>
          <w:color w:val="7030A0"/>
          <w:sz w:val="28"/>
          <w:szCs w:val="22"/>
        </w:rPr>
      </w:pPr>
      <w:r>
        <w:rPr>
          <w:b/>
          <w:bCs/>
          <w:color w:val="7030A0"/>
          <w:sz w:val="28"/>
          <w:szCs w:val="22"/>
        </w:rPr>
        <w:t>Polskiego Towarzystwa Tanecznego</w:t>
      </w:r>
    </w:p>
    <w:p w:rsidR="00C729CC" w:rsidRPr="00390359" w:rsidRDefault="000568B7" w:rsidP="00390359">
      <w:pPr>
        <w:jc w:val="center"/>
        <w:rPr>
          <w:rFonts w:ascii="Verdana" w:hAnsi="Verdana"/>
          <w:b/>
          <w:bCs/>
          <w:color w:val="7030A0"/>
          <w:szCs w:val="22"/>
          <w:lang w:eastAsia="ar-SA"/>
        </w:rPr>
      </w:pPr>
      <w:r>
        <w:rPr>
          <w:rFonts w:ascii="Verdana" w:hAnsi="Verdana"/>
          <w:b/>
          <w:bCs/>
          <w:color w:val="7030A0"/>
          <w:szCs w:val="22"/>
          <w:lang w:eastAsia="ar-SA"/>
        </w:rPr>
        <w:t>Bieruń</w:t>
      </w:r>
      <w:r w:rsidR="00DE1B01">
        <w:rPr>
          <w:rFonts w:ascii="Verdana" w:hAnsi="Verdana"/>
          <w:b/>
          <w:bCs/>
          <w:color w:val="7030A0"/>
          <w:szCs w:val="22"/>
          <w:lang w:eastAsia="ar-SA"/>
        </w:rPr>
        <w:t xml:space="preserve">, </w:t>
      </w:r>
      <w:r w:rsidR="002327E7">
        <w:rPr>
          <w:rFonts w:ascii="Verdana" w:hAnsi="Verdana"/>
          <w:b/>
          <w:bCs/>
          <w:color w:val="7030A0"/>
          <w:szCs w:val="22"/>
          <w:lang w:eastAsia="ar-SA"/>
        </w:rPr>
        <w:t>14</w:t>
      </w:r>
      <w:r w:rsidR="0002229F">
        <w:rPr>
          <w:rFonts w:ascii="Verdana" w:hAnsi="Verdana"/>
          <w:b/>
          <w:bCs/>
          <w:color w:val="7030A0"/>
          <w:szCs w:val="22"/>
          <w:lang w:eastAsia="ar-SA"/>
        </w:rPr>
        <w:t xml:space="preserve"> października 2018</w:t>
      </w:r>
    </w:p>
    <w:p w:rsidR="00390359" w:rsidRDefault="00390359" w:rsidP="00390359">
      <w:pPr>
        <w:pStyle w:val="NormalnyWeb"/>
        <w:spacing w:before="0"/>
        <w:ind w:left="426"/>
        <w:rPr>
          <w:rStyle w:val="Pogrubienie"/>
          <w:color w:val="7030A0"/>
        </w:rPr>
      </w:pPr>
    </w:p>
    <w:p w:rsidR="00D60AE7" w:rsidRPr="00390359" w:rsidRDefault="00D60AE7" w:rsidP="00390359">
      <w:pPr>
        <w:pStyle w:val="NormalnyWeb"/>
        <w:spacing w:before="0"/>
        <w:ind w:left="426"/>
        <w:rPr>
          <w:rStyle w:val="Pogrubienie"/>
          <w:color w:val="7030A0"/>
        </w:rPr>
      </w:pPr>
    </w:p>
    <w:p w:rsidR="00390359" w:rsidRPr="00390359" w:rsidRDefault="0095120B" w:rsidP="00494651">
      <w:pPr>
        <w:pStyle w:val="NormalnyWeb"/>
        <w:numPr>
          <w:ilvl w:val="0"/>
          <w:numId w:val="12"/>
        </w:numPr>
        <w:spacing w:before="0"/>
        <w:rPr>
          <w:rStyle w:val="Pogrubienie"/>
          <w:color w:val="7030A0"/>
        </w:rPr>
      </w:pPr>
      <w:r w:rsidRPr="00EC16DA">
        <w:rPr>
          <w:rStyle w:val="Pogrubienie"/>
          <w:color w:val="7030A0"/>
        </w:rPr>
        <w:t xml:space="preserve">Celem </w:t>
      </w:r>
      <w:r w:rsidR="00DA08EB">
        <w:rPr>
          <w:rStyle w:val="Pogrubienie"/>
          <w:color w:val="7030A0"/>
        </w:rPr>
        <w:t>Pucharu</w:t>
      </w:r>
      <w:r w:rsidRPr="00EC16DA">
        <w:rPr>
          <w:rStyle w:val="Pogrubienie"/>
          <w:color w:val="7030A0"/>
        </w:rPr>
        <w:t xml:space="preserve"> jest</w:t>
      </w:r>
      <w:r w:rsidR="00390359">
        <w:rPr>
          <w:rStyle w:val="Pogrubienie"/>
          <w:color w:val="7030A0"/>
        </w:rPr>
        <w:t>:</w:t>
      </w:r>
    </w:p>
    <w:p w:rsidR="00390359" w:rsidRPr="00390359" w:rsidRDefault="0095120B" w:rsidP="00494651">
      <w:pPr>
        <w:pStyle w:val="NormalnyWeb"/>
        <w:numPr>
          <w:ilvl w:val="0"/>
          <w:numId w:val="13"/>
        </w:numPr>
        <w:spacing w:before="0"/>
        <w:rPr>
          <w:color w:val="auto"/>
        </w:rPr>
      </w:pPr>
      <w:r w:rsidRPr="00390359">
        <w:rPr>
          <w:color w:val="auto"/>
        </w:rPr>
        <w:t xml:space="preserve">wyłonienie </w:t>
      </w:r>
      <w:r w:rsidR="004B0693">
        <w:rPr>
          <w:color w:val="auto"/>
        </w:rPr>
        <w:t xml:space="preserve">zdobywców </w:t>
      </w:r>
      <w:r w:rsidR="00E5229B">
        <w:rPr>
          <w:color w:val="auto"/>
        </w:rPr>
        <w:t>PUCHARU KLAS C, B i A</w:t>
      </w:r>
      <w:r w:rsidR="006617DD">
        <w:rPr>
          <w:color w:val="auto"/>
        </w:rPr>
        <w:t xml:space="preserve"> </w:t>
      </w:r>
      <w:r w:rsidR="00593E03" w:rsidRPr="00390359">
        <w:rPr>
          <w:color w:val="auto"/>
        </w:rPr>
        <w:t xml:space="preserve">na </w:t>
      </w:r>
      <w:r w:rsidR="00494651">
        <w:rPr>
          <w:color w:val="auto"/>
        </w:rPr>
        <w:t xml:space="preserve">rok </w:t>
      </w:r>
      <w:r w:rsidR="00593E03" w:rsidRPr="00390359">
        <w:rPr>
          <w:color w:val="auto"/>
        </w:rPr>
        <w:t>201</w:t>
      </w:r>
      <w:r w:rsidR="0002229F">
        <w:rPr>
          <w:color w:val="auto"/>
        </w:rPr>
        <w:t>8</w:t>
      </w:r>
      <w:r w:rsidR="00593E03" w:rsidRPr="00390359">
        <w:rPr>
          <w:color w:val="auto"/>
        </w:rPr>
        <w:t xml:space="preserve"> </w:t>
      </w:r>
    </w:p>
    <w:p w:rsidR="00390359" w:rsidRDefault="0095120B" w:rsidP="00494651">
      <w:pPr>
        <w:pStyle w:val="NormalnyWeb"/>
        <w:numPr>
          <w:ilvl w:val="0"/>
          <w:numId w:val="13"/>
        </w:numPr>
        <w:spacing w:before="0"/>
        <w:rPr>
          <w:color w:val="auto"/>
        </w:rPr>
      </w:pPr>
      <w:r w:rsidRPr="00390359">
        <w:rPr>
          <w:color w:val="auto"/>
        </w:rPr>
        <w:t>popularyzacja sportowego tańca towarzyskiego i jego walorów wychowawczych</w:t>
      </w:r>
    </w:p>
    <w:p w:rsidR="00390359" w:rsidRPr="00390359" w:rsidRDefault="00390359" w:rsidP="00390359">
      <w:pPr>
        <w:pStyle w:val="NormalnyWeb"/>
        <w:spacing w:before="0"/>
        <w:ind w:left="426"/>
        <w:rPr>
          <w:rStyle w:val="Pogrubienie"/>
          <w:color w:val="7030A0"/>
        </w:rPr>
      </w:pPr>
    </w:p>
    <w:p w:rsidR="00390359" w:rsidRDefault="0095120B" w:rsidP="00494651">
      <w:pPr>
        <w:pStyle w:val="NormalnyWeb"/>
        <w:numPr>
          <w:ilvl w:val="0"/>
          <w:numId w:val="12"/>
        </w:numPr>
        <w:spacing w:before="0"/>
        <w:rPr>
          <w:bCs/>
          <w:color w:val="auto"/>
        </w:rPr>
      </w:pPr>
      <w:r w:rsidRPr="00390359">
        <w:rPr>
          <w:rStyle w:val="Pogrubienie"/>
          <w:color w:val="7030A0"/>
        </w:rPr>
        <w:t xml:space="preserve">Organizatorami </w:t>
      </w:r>
      <w:r w:rsidR="004B0693">
        <w:rPr>
          <w:rStyle w:val="Pogrubienie"/>
          <w:color w:val="7030A0"/>
        </w:rPr>
        <w:t>Pucharu</w:t>
      </w:r>
      <w:r w:rsidRPr="00390359">
        <w:rPr>
          <w:rStyle w:val="Pogrubienie"/>
          <w:color w:val="7030A0"/>
        </w:rPr>
        <w:t xml:space="preserve"> są:</w:t>
      </w:r>
    </w:p>
    <w:p w:rsidR="00390359" w:rsidRPr="00390359" w:rsidRDefault="0095120B" w:rsidP="00390359">
      <w:pPr>
        <w:pStyle w:val="NormalnyWeb"/>
        <w:numPr>
          <w:ilvl w:val="0"/>
          <w:numId w:val="9"/>
        </w:numPr>
        <w:spacing w:before="0"/>
        <w:rPr>
          <w:bCs/>
          <w:color w:val="auto"/>
        </w:rPr>
      </w:pPr>
      <w:r w:rsidRPr="00390359">
        <w:rPr>
          <w:bCs/>
          <w:color w:val="auto"/>
        </w:rPr>
        <w:t>Po</w:t>
      </w:r>
      <w:r w:rsidR="002C080D">
        <w:rPr>
          <w:bCs/>
          <w:color w:val="auto"/>
        </w:rPr>
        <w:t xml:space="preserve">lskie Towarzystwo Taneczne </w:t>
      </w:r>
    </w:p>
    <w:p w:rsidR="00390359" w:rsidRDefault="002B7B62" w:rsidP="00390359">
      <w:pPr>
        <w:pStyle w:val="NormalnyWeb"/>
        <w:numPr>
          <w:ilvl w:val="0"/>
          <w:numId w:val="9"/>
        </w:numPr>
        <w:spacing w:before="0"/>
        <w:rPr>
          <w:bCs/>
          <w:color w:val="auto"/>
        </w:rPr>
      </w:pPr>
      <w:r>
        <w:rPr>
          <w:bCs/>
          <w:color w:val="auto"/>
        </w:rPr>
        <w:t>Szkoła Tańca WIR Mysłowice</w:t>
      </w:r>
    </w:p>
    <w:p w:rsidR="00DE1B01" w:rsidRPr="002B7B62" w:rsidRDefault="002B7B62" w:rsidP="002B7B62">
      <w:pPr>
        <w:pStyle w:val="NormalnyWeb"/>
        <w:numPr>
          <w:ilvl w:val="0"/>
          <w:numId w:val="9"/>
        </w:numPr>
        <w:spacing w:before="0"/>
        <w:rPr>
          <w:bCs/>
          <w:color w:val="auto"/>
        </w:rPr>
      </w:pPr>
      <w:r>
        <w:rPr>
          <w:bCs/>
          <w:color w:val="auto"/>
        </w:rPr>
        <w:t>Bieruński Ośrodek Kultury oraz Bieruński Ośrodek Sportu i Rekreacji</w:t>
      </w:r>
    </w:p>
    <w:p w:rsidR="0095120B" w:rsidRDefault="0095120B" w:rsidP="00390359">
      <w:pPr>
        <w:pStyle w:val="NormalnyWeb"/>
        <w:spacing w:before="0"/>
        <w:rPr>
          <w:color w:val="auto"/>
        </w:rPr>
      </w:pPr>
    </w:p>
    <w:p w:rsidR="00DE1B01" w:rsidRPr="00DE1B01" w:rsidRDefault="00843512" w:rsidP="00403912">
      <w:pPr>
        <w:pStyle w:val="NormalnyWeb"/>
        <w:numPr>
          <w:ilvl w:val="0"/>
          <w:numId w:val="12"/>
        </w:numPr>
        <w:spacing w:before="0"/>
        <w:rPr>
          <w:rStyle w:val="Pogrubienie"/>
          <w:bCs w:val="0"/>
          <w:color w:val="7030A0"/>
        </w:rPr>
      </w:pPr>
      <w:r>
        <w:rPr>
          <w:rStyle w:val="Pogrubienie"/>
          <w:color w:val="7030A0"/>
        </w:rPr>
        <w:t>Termin i miejsce</w:t>
      </w:r>
      <w:r w:rsidR="0095120B" w:rsidRPr="00494651">
        <w:rPr>
          <w:rStyle w:val="Pogrubienie"/>
          <w:color w:val="7030A0"/>
        </w:rPr>
        <w:t>:</w:t>
      </w:r>
      <w:r w:rsidR="00494651" w:rsidRPr="00494651">
        <w:rPr>
          <w:rStyle w:val="Pogrubienie"/>
          <w:color w:val="7030A0"/>
        </w:rPr>
        <w:t xml:space="preserve"> </w:t>
      </w:r>
      <w:r w:rsidR="00DE1B01">
        <w:rPr>
          <w:rStyle w:val="Pogrubienie"/>
          <w:color w:val="7030A0"/>
        </w:rPr>
        <w:t xml:space="preserve"> </w:t>
      </w:r>
    </w:p>
    <w:p w:rsidR="002B7B62" w:rsidRDefault="002327E7" w:rsidP="000568B7">
      <w:pPr>
        <w:pStyle w:val="NormalnyWeb"/>
        <w:spacing w:before="0"/>
        <w:ind w:left="720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>14</w:t>
      </w:r>
      <w:r w:rsidR="0002229F">
        <w:rPr>
          <w:rStyle w:val="Pogrubienie"/>
          <w:b w:val="0"/>
          <w:bCs w:val="0"/>
          <w:color w:val="auto"/>
        </w:rPr>
        <w:t xml:space="preserve"> października 2018</w:t>
      </w:r>
      <w:r w:rsidR="00DE1B01" w:rsidRPr="00E5229B">
        <w:rPr>
          <w:rStyle w:val="Pogrubienie"/>
          <w:b w:val="0"/>
          <w:bCs w:val="0"/>
          <w:color w:val="auto"/>
        </w:rPr>
        <w:t xml:space="preserve"> </w:t>
      </w:r>
    </w:p>
    <w:p w:rsidR="00494651" w:rsidRPr="002B7B62" w:rsidRDefault="000568B7" w:rsidP="002B7B62">
      <w:pPr>
        <w:pStyle w:val="NormalnyWeb"/>
        <w:spacing w:before="0"/>
        <w:ind w:left="720"/>
        <w:rPr>
          <w:rStyle w:val="Pogrubienie"/>
          <w:b w:val="0"/>
          <w:bCs w:val="0"/>
          <w:color w:val="auto"/>
        </w:rPr>
      </w:pPr>
      <w:r w:rsidRPr="000568B7">
        <w:rPr>
          <w:color w:val="auto"/>
        </w:rPr>
        <w:t xml:space="preserve">Hala Sportowa Bieruńskiego Ośrodka Sportu i Rekreacji w </w:t>
      </w:r>
      <w:r w:rsidR="002B7B62">
        <w:rPr>
          <w:color w:val="auto"/>
        </w:rPr>
        <w:t>Bieruniu</w:t>
      </w:r>
      <w:r w:rsidRPr="000568B7">
        <w:t xml:space="preserve"> </w:t>
      </w:r>
      <w:r w:rsidRPr="002B7B62">
        <w:rPr>
          <w:color w:val="auto"/>
        </w:rPr>
        <w:t>ul. Szarych Szeregów 15</w:t>
      </w:r>
    </w:p>
    <w:p w:rsidR="00DE1B01" w:rsidRPr="00DE1B01" w:rsidRDefault="00DE1B01" w:rsidP="00DE1B01">
      <w:pPr>
        <w:pStyle w:val="NormalnyWeb"/>
        <w:spacing w:before="0"/>
        <w:ind w:left="720"/>
        <w:rPr>
          <w:b/>
          <w:color w:val="7030A0"/>
        </w:rPr>
      </w:pPr>
    </w:p>
    <w:p w:rsidR="0095120B" w:rsidRPr="002C080D" w:rsidRDefault="0095120B" w:rsidP="00494651">
      <w:pPr>
        <w:pStyle w:val="NormalnyWeb"/>
        <w:numPr>
          <w:ilvl w:val="0"/>
          <w:numId w:val="12"/>
        </w:numPr>
        <w:spacing w:before="0" w:line="360" w:lineRule="auto"/>
        <w:rPr>
          <w:rStyle w:val="Pogrubienie"/>
          <w:b w:val="0"/>
          <w:color w:val="auto"/>
        </w:rPr>
      </w:pPr>
      <w:r w:rsidRPr="00494651">
        <w:rPr>
          <w:b/>
          <w:color w:val="7030A0"/>
        </w:rPr>
        <w:t xml:space="preserve">Bilety wstępu: </w:t>
      </w:r>
      <w:r w:rsidR="002C080D" w:rsidRPr="002C080D">
        <w:rPr>
          <w:rStyle w:val="Pogrubienie"/>
          <w:b w:val="0"/>
          <w:color w:val="auto"/>
        </w:rPr>
        <w:t>dostępne w dniu imprezy</w:t>
      </w:r>
    </w:p>
    <w:p w:rsidR="00494651" w:rsidRDefault="004946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</w:r>
      <w:r w:rsidR="0095120B">
        <w:rPr>
          <w:rFonts w:ascii="Verdana" w:hAnsi="Verdana"/>
          <w:sz w:val="20"/>
          <w:szCs w:val="20"/>
        </w:rPr>
        <w:t xml:space="preserve">a) </w:t>
      </w:r>
      <w:r w:rsidR="00353A8F">
        <w:rPr>
          <w:rFonts w:ascii="Verdana" w:hAnsi="Verdana"/>
          <w:sz w:val="20"/>
          <w:szCs w:val="20"/>
        </w:rPr>
        <w:t xml:space="preserve"> </w:t>
      </w:r>
      <w:r w:rsidR="000568B7">
        <w:rPr>
          <w:rFonts w:ascii="Verdana" w:hAnsi="Verdana"/>
          <w:sz w:val="20"/>
          <w:szCs w:val="20"/>
        </w:rPr>
        <w:t>trybuny: 25</w:t>
      </w:r>
      <w:r>
        <w:rPr>
          <w:rFonts w:ascii="Verdana" w:hAnsi="Verdana"/>
          <w:sz w:val="20"/>
          <w:szCs w:val="20"/>
        </w:rPr>
        <w:t xml:space="preserve"> </w:t>
      </w:r>
      <w:r w:rsidR="0095120B">
        <w:rPr>
          <w:rFonts w:ascii="Verdana" w:hAnsi="Verdana"/>
          <w:sz w:val="20"/>
          <w:szCs w:val="20"/>
        </w:rPr>
        <w:t>zł</w:t>
      </w:r>
      <w:r>
        <w:rPr>
          <w:rFonts w:ascii="Verdana" w:hAnsi="Verdana"/>
          <w:sz w:val="20"/>
          <w:szCs w:val="20"/>
        </w:rPr>
        <w:t xml:space="preserve"> </w:t>
      </w:r>
      <w:r w:rsidR="003F2D19">
        <w:rPr>
          <w:rFonts w:ascii="Verdana" w:hAnsi="Verdana"/>
          <w:sz w:val="20"/>
          <w:szCs w:val="20"/>
        </w:rPr>
        <w:t>– możliwość opłaty na konto</w:t>
      </w:r>
    </w:p>
    <w:p w:rsidR="00494651" w:rsidRDefault="00353A8F" w:rsidP="00353A8F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AA5A24">
        <w:rPr>
          <w:rFonts w:ascii="Verdana" w:hAnsi="Verdana"/>
          <w:sz w:val="20"/>
          <w:szCs w:val="20"/>
        </w:rPr>
        <w:t xml:space="preserve"> </w:t>
      </w:r>
      <w:r w:rsidR="0095120B">
        <w:rPr>
          <w:rFonts w:ascii="Verdana" w:hAnsi="Verdana"/>
          <w:sz w:val="20"/>
          <w:szCs w:val="20"/>
        </w:rPr>
        <w:t>stoliki</w:t>
      </w:r>
      <w:r w:rsidR="00AA5A24">
        <w:rPr>
          <w:rFonts w:ascii="Verdana" w:hAnsi="Verdana"/>
          <w:sz w:val="20"/>
          <w:szCs w:val="20"/>
        </w:rPr>
        <w:t xml:space="preserve"> przy parkiecie</w:t>
      </w:r>
      <w:r w:rsidR="000568B7">
        <w:rPr>
          <w:rFonts w:ascii="Verdana" w:hAnsi="Verdana"/>
          <w:sz w:val="20"/>
          <w:szCs w:val="20"/>
        </w:rPr>
        <w:t>: 40</w:t>
      </w:r>
      <w:r w:rsidR="00494651" w:rsidRPr="00494651">
        <w:rPr>
          <w:rFonts w:ascii="Verdana" w:hAnsi="Verdana"/>
          <w:sz w:val="20"/>
          <w:szCs w:val="20"/>
        </w:rPr>
        <w:t xml:space="preserve"> </w:t>
      </w:r>
      <w:r w:rsidR="00494651">
        <w:rPr>
          <w:rFonts w:ascii="Verdana" w:hAnsi="Verdana"/>
          <w:sz w:val="20"/>
          <w:szCs w:val="20"/>
        </w:rPr>
        <w:t xml:space="preserve">zł miejsce przy stoliku </w:t>
      </w:r>
      <w:r w:rsidR="004B0693">
        <w:rPr>
          <w:rFonts w:ascii="Verdana" w:hAnsi="Verdana"/>
          <w:sz w:val="20"/>
          <w:szCs w:val="20"/>
        </w:rPr>
        <w:t>(ilość miejsc ogranicz</w:t>
      </w:r>
      <w:r w:rsidR="003F2D19">
        <w:rPr>
          <w:rFonts w:ascii="Verdana" w:hAnsi="Verdana"/>
          <w:sz w:val="20"/>
          <w:szCs w:val="20"/>
        </w:rPr>
        <w:t xml:space="preserve">ona) </w:t>
      </w:r>
    </w:p>
    <w:p w:rsidR="00DE1B01" w:rsidRDefault="00E5229B" w:rsidP="00DE1B01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</w:t>
      </w:r>
      <w:r w:rsidR="00DE1B01">
        <w:rPr>
          <w:rFonts w:ascii="Verdana" w:hAnsi="Verdana"/>
          <w:b/>
          <w:bCs/>
          <w:sz w:val="20"/>
          <w:szCs w:val="20"/>
        </w:rPr>
        <w:t xml:space="preserve">Informacja i rezerwacja stolików: </w:t>
      </w:r>
    </w:p>
    <w:p w:rsidR="00DE1B01" w:rsidRDefault="00DE1B01" w:rsidP="00DE1B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E5229B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Przesłanie potwierdzenia wpłaty na adres mailowy</w:t>
      </w:r>
      <w:r w:rsidR="002B7B62">
        <w:rPr>
          <w:rFonts w:ascii="Verdana" w:hAnsi="Verdana"/>
          <w:sz w:val="20"/>
          <w:szCs w:val="20"/>
        </w:rPr>
        <w:t>:</w:t>
      </w:r>
      <w:r w:rsidR="002B7B62" w:rsidRPr="002B7B62">
        <w:rPr>
          <w:rFonts w:ascii="Verdana" w:hAnsi="Verdana"/>
          <w:sz w:val="20"/>
          <w:szCs w:val="20"/>
        </w:rPr>
        <w:t xml:space="preserve"> </w:t>
      </w:r>
      <w:hyperlink r:id="rId8" w:history="1">
        <w:r w:rsidR="002B7B62" w:rsidRPr="00EF5C58">
          <w:rPr>
            <w:rStyle w:val="Hipercze"/>
            <w:rFonts w:ascii="Verdana" w:hAnsi="Verdana"/>
            <w:sz w:val="20"/>
            <w:szCs w:val="20"/>
          </w:rPr>
          <w:t>marzena@taniecwir.pl</w:t>
        </w:r>
      </w:hyperlink>
    </w:p>
    <w:p w:rsidR="004B0693" w:rsidRPr="00F06AD0" w:rsidRDefault="002B7B62" w:rsidP="00F06AD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Numer konta: </w:t>
      </w:r>
      <w:r>
        <w:rPr>
          <w:rFonts w:ascii="Verdana" w:hAnsi="Verdana"/>
          <w:sz w:val="20"/>
          <w:szCs w:val="20"/>
          <w:lang w:val="pt-PT"/>
        </w:rPr>
        <w:t>Szkoła Tańca WIR  PKO BP nr 89 1020 2528 0000 0002 0017 3542</w:t>
      </w:r>
    </w:p>
    <w:p w:rsidR="009A2D40" w:rsidRDefault="009A2D40">
      <w:pPr>
        <w:pStyle w:val="NormalnyWeb"/>
        <w:spacing w:before="0"/>
        <w:rPr>
          <w:color w:val="0000FF"/>
          <w:lang w:eastAsia="pl-PL"/>
        </w:rPr>
      </w:pPr>
    </w:p>
    <w:p w:rsidR="00D60AE7" w:rsidRDefault="0095120B" w:rsidP="009A2D40">
      <w:pPr>
        <w:pStyle w:val="NormalnyWeb"/>
        <w:numPr>
          <w:ilvl w:val="0"/>
          <w:numId w:val="12"/>
        </w:numPr>
        <w:spacing w:before="0"/>
        <w:rPr>
          <w:rStyle w:val="Pogrubienie"/>
          <w:b w:val="0"/>
          <w:color w:val="auto"/>
        </w:rPr>
      </w:pPr>
      <w:r w:rsidRPr="00EC16DA">
        <w:rPr>
          <w:rStyle w:val="Pogrubienie"/>
          <w:color w:val="7030A0"/>
        </w:rPr>
        <w:t xml:space="preserve">Program </w:t>
      </w:r>
      <w:r w:rsidR="004B0693">
        <w:rPr>
          <w:rStyle w:val="Pogrubienie"/>
          <w:color w:val="7030A0"/>
        </w:rPr>
        <w:t>Pucharu:</w:t>
      </w:r>
      <w:r>
        <w:rPr>
          <w:rStyle w:val="Pogrubienie"/>
          <w:color w:val="333399"/>
        </w:rPr>
        <w:t xml:space="preserve"> </w:t>
      </w:r>
      <w:r>
        <w:rPr>
          <w:b/>
          <w:bCs/>
          <w:color w:val="333399"/>
        </w:rPr>
        <w:br/>
      </w:r>
      <w:r w:rsidR="009A2D40" w:rsidRPr="009A2D40">
        <w:rPr>
          <w:rStyle w:val="Pogrubienie"/>
          <w:b w:val="0"/>
          <w:color w:val="auto"/>
        </w:rPr>
        <w:t xml:space="preserve">Program </w:t>
      </w:r>
      <w:r w:rsidRPr="009A2D40">
        <w:rPr>
          <w:rStyle w:val="Pogrubienie"/>
          <w:b w:val="0"/>
          <w:color w:val="auto"/>
        </w:rPr>
        <w:t>może ulec zmianie w zależności od ilości zgłoszonych par</w:t>
      </w:r>
      <w:r w:rsidR="009A2D40" w:rsidRPr="009A2D40">
        <w:rPr>
          <w:rStyle w:val="Pogrubienie"/>
          <w:b w:val="0"/>
          <w:color w:val="auto"/>
        </w:rPr>
        <w:t xml:space="preserve">. </w:t>
      </w:r>
    </w:p>
    <w:p w:rsidR="0095120B" w:rsidRPr="009A2D40" w:rsidRDefault="009A2D40" w:rsidP="00D60AE7">
      <w:pPr>
        <w:pStyle w:val="NormalnyWeb"/>
        <w:spacing w:before="0"/>
        <w:ind w:left="720"/>
        <w:rPr>
          <w:rStyle w:val="Pogrubienie"/>
          <w:b w:val="0"/>
          <w:color w:val="auto"/>
        </w:rPr>
      </w:pPr>
      <w:r w:rsidRPr="009A2D40">
        <w:rPr>
          <w:rStyle w:val="Pogrubienie"/>
          <w:b w:val="0"/>
          <w:color w:val="auto"/>
        </w:rPr>
        <w:t xml:space="preserve">Aktualny program zostanie opublikowany </w:t>
      </w:r>
      <w:r w:rsidR="00AE2F6E">
        <w:rPr>
          <w:rStyle w:val="Pogrubienie"/>
          <w:b w:val="0"/>
          <w:color w:val="auto"/>
        </w:rPr>
        <w:t>11.10</w:t>
      </w:r>
      <w:r w:rsidR="00384ACC">
        <w:rPr>
          <w:rStyle w:val="Pogrubienie"/>
          <w:b w:val="0"/>
          <w:color w:val="auto"/>
        </w:rPr>
        <w:t>.201</w:t>
      </w:r>
      <w:r w:rsidR="00AE2F6E">
        <w:rPr>
          <w:rStyle w:val="Pogrubienie"/>
          <w:b w:val="0"/>
          <w:color w:val="auto"/>
        </w:rPr>
        <w:t>8</w:t>
      </w:r>
      <w:r w:rsidR="00384ACC">
        <w:rPr>
          <w:rStyle w:val="Pogrubienie"/>
          <w:b w:val="0"/>
          <w:color w:val="auto"/>
        </w:rPr>
        <w:t>r</w:t>
      </w:r>
      <w:r w:rsidR="00EC368C">
        <w:rPr>
          <w:rStyle w:val="Pogrubienie"/>
          <w:b w:val="0"/>
          <w:color w:val="auto"/>
        </w:rPr>
        <w:t>.</w:t>
      </w:r>
    </w:p>
    <w:p w:rsidR="0095120B" w:rsidRDefault="0095120B">
      <w:pPr>
        <w:pStyle w:val="NormalnyWeb"/>
        <w:spacing w:before="0"/>
        <w:rPr>
          <w:color w:val="FF0000"/>
        </w:rPr>
      </w:pPr>
      <w:r>
        <w:rPr>
          <w:rStyle w:val="Pogrubienie"/>
          <w:color w:val="FF0000"/>
        </w:rPr>
        <w:t xml:space="preserve">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</w:tblGrid>
      <w:tr w:rsidR="00DE1B01" w:rsidTr="008A25FC">
        <w:tc>
          <w:tcPr>
            <w:tcW w:w="5740" w:type="dxa"/>
          </w:tcPr>
          <w:p w:rsidR="00DE1B01" w:rsidRDefault="00AE2F6E" w:rsidP="00EC3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27E7">
              <w:rPr>
                <w:b/>
              </w:rPr>
              <w:t>4 października 2018</w:t>
            </w:r>
            <w:r w:rsidR="00DE1B01">
              <w:rPr>
                <w:b/>
              </w:rPr>
              <w:t>r.</w:t>
            </w:r>
            <w:r w:rsidR="00DE1B01" w:rsidRPr="008A25FC">
              <w:rPr>
                <w:b/>
              </w:rPr>
              <w:t xml:space="preserve"> (niedziela)</w:t>
            </w:r>
            <w:r w:rsidR="00DE1B01">
              <w:rPr>
                <w:b/>
              </w:rPr>
              <w:t xml:space="preserve"> </w:t>
            </w:r>
          </w:p>
          <w:p w:rsidR="00431B9B" w:rsidRDefault="00DE1B01" w:rsidP="003E2C5A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  <w:r w:rsidR="00431B9B">
              <w:rPr>
                <w:b/>
              </w:rPr>
              <w:t xml:space="preserve"> &amp; LATIN</w:t>
            </w:r>
          </w:p>
          <w:p w:rsidR="00DE1B01" w:rsidRPr="008A25FC" w:rsidRDefault="00431B9B" w:rsidP="003E2C5A">
            <w:pPr>
              <w:jc w:val="center"/>
              <w:rPr>
                <w:b/>
              </w:rPr>
            </w:pPr>
            <w:r>
              <w:rPr>
                <w:b/>
              </w:rPr>
              <w:t>KLASY C,</w:t>
            </w:r>
            <w:r w:rsidR="00D60AE7">
              <w:rPr>
                <w:b/>
              </w:rPr>
              <w:t xml:space="preserve"> </w:t>
            </w:r>
            <w:r>
              <w:rPr>
                <w:b/>
              </w:rPr>
              <w:t xml:space="preserve">B i A </w:t>
            </w:r>
          </w:p>
        </w:tc>
      </w:tr>
      <w:tr w:rsidR="00DE1B01" w:rsidTr="003644D5">
        <w:trPr>
          <w:trHeight w:val="402"/>
        </w:trPr>
        <w:tc>
          <w:tcPr>
            <w:tcW w:w="5740" w:type="dxa"/>
          </w:tcPr>
          <w:p w:rsidR="00DE1B01" w:rsidRDefault="00DE1B01" w:rsidP="00C63AB3">
            <w:pPr>
              <w:rPr>
                <w:b/>
              </w:rPr>
            </w:pPr>
            <w:r w:rsidRPr="00827AAF">
              <w:rPr>
                <w:b/>
              </w:rPr>
              <w:t xml:space="preserve">REJESTRACJA PAR: </w:t>
            </w:r>
            <w:r>
              <w:rPr>
                <w:b/>
              </w:rPr>
              <w:t xml:space="preserve"> </w:t>
            </w:r>
          </w:p>
          <w:p w:rsidR="00DE1B01" w:rsidRPr="00431B9B" w:rsidRDefault="00AE2F6E" w:rsidP="00C63AB3">
            <w:r>
              <w:t>godz. 09.00-10</w:t>
            </w:r>
            <w:r w:rsidR="00DE1B01" w:rsidRPr="00431B9B">
              <w:t>.00 tańce standardowe</w:t>
            </w:r>
          </w:p>
          <w:p w:rsidR="00DE1B01" w:rsidRPr="00431B9B" w:rsidRDefault="00AE2F6E" w:rsidP="00C63AB3">
            <w:pPr>
              <w:rPr>
                <w:bCs/>
              </w:rPr>
            </w:pPr>
            <w:r>
              <w:t>godz. 12.00-13</w:t>
            </w:r>
            <w:r w:rsidR="002327E7">
              <w:t>.0</w:t>
            </w:r>
            <w:r w:rsidR="00DE1B01" w:rsidRPr="00431B9B">
              <w:t>0 tańce latynoamerykańskie</w:t>
            </w:r>
          </w:p>
          <w:p w:rsidR="00DE1B01" w:rsidRPr="00827AAF" w:rsidRDefault="00DE1B01" w:rsidP="00C63AB3">
            <w:pPr>
              <w:rPr>
                <w:bCs/>
              </w:rPr>
            </w:pPr>
          </w:p>
        </w:tc>
      </w:tr>
      <w:tr w:rsidR="00DE1B01" w:rsidTr="008A25FC">
        <w:tc>
          <w:tcPr>
            <w:tcW w:w="5740" w:type="dxa"/>
          </w:tcPr>
          <w:p w:rsidR="00DE1B01" w:rsidRDefault="00DE1B01" w:rsidP="00C63AB3">
            <w:r w:rsidRPr="00827AAF">
              <w:rPr>
                <w:b/>
              </w:rPr>
              <w:t>PRÓBA PARKIETU:</w:t>
            </w:r>
            <w:r w:rsidRPr="009C3EB3">
              <w:t xml:space="preserve"> </w:t>
            </w:r>
            <w:r>
              <w:t xml:space="preserve">  </w:t>
            </w:r>
          </w:p>
          <w:p w:rsidR="00DE1B01" w:rsidRDefault="00AE2F6E" w:rsidP="00C63AB3">
            <w:r>
              <w:t>godz. 10.00-10</w:t>
            </w:r>
            <w:r w:rsidR="002327E7">
              <w:t>.3</w:t>
            </w:r>
            <w:r w:rsidR="00DE1B01">
              <w:t>0 tańce standardowe</w:t>
            </w:r>
          </w:p>
          <w:p w:rsidR="00DE1B01" w:rsidRDefault="00AE2F6E" w:rsidP="00C63AB3">
            <w:r>
              <w:t>godz. 13.00-13</w:t>
            </w:r>
            <w:r w:rsidR="002327E7">
              <w:t>.3</w:t>
            </w:r>
            <w:r w:rsidR="00DE1B01">
              <w:t>0 tańce latynoamerykańskie</w:t>
            </w:r>
          </w:p>
          <w:p w:rsidR="00DE1B01" w:rsidRPr="00827AAF" w:rsidRDefault="00DE1B01" w:rsidP="00C63AB3"/>
        </w:tc>
      </w:tr>
      <w:tr w:rsidR="00DE1B01" w:rsidTr="008A25FC">
        <w:tc>
          <w:tcPr>
            <w:tcW w:w="5740" w:type="dxa"/>
          </w:tcPr>
          <w:p w:rsidR="00DE1B01" w:rsidRDefault="00DE1B01" w:rsidP="004A7A6D">
            <w:pPr>
              <w:rPr>
                <w:b/>
              </w:rPr>
            </w:pPr>
            <w:r w:rsidRPr="00827AAF">
              <w:rPr>
                <w:b/>
              </w:rPr>
              <w:t>ELIMINACJE:</w:t>
            </w:r>
            <w:r>
              <w:rPr>
                <w:b/>
              </w:rPr>
              <w:t xml:space="preserve">   </w:t>
            </w:r>
          </w:p>
          <w:p w:rsidR="00DE1B01" w:rsidRDefault="00AE2F6E" w:rsidP="004A7A6D">
            <w:pPr>
              <w:rPr>
                <w:b/>
              </w:rPr>
            </w:pPr>
            <w:r>
              <w:rPr>
                <w:b/>
              </w:rPr>
              <w:t>godz. 11</w:t>
            </w:r>
            <w:r w:rsidR="00DE1B01">
              <w:rPr>
                <w:b/>
              </w:rPr>
              <w:t>.00</w:t>
            </w:r>
            <w:r w:rsidR="004D5A57">
              <w:rPr>
                <w:b/>
              </w:rPr>
              <w:t xml:space="preserve">  </w:t>
            </w:r>
            <w:r w:rsidR="00DE1B01">
              <w:rPr>
                <w:b/>
              </w:rPr>
              <w:t xml:space="preserve"> tańce standardowe</w:t>
            </w:r>
          </w:p>
          <w:p w:rsidR="002327E7" w:rsidRDefault="00AE2F6E" w:rsidP="004A7A6D">
            <w:pPr>
              <w:rPr>
                <w:rStyle w:val="Pogrubienie"/>
                <w:b w:val="0"/>
              </w:rPr>
            </w:pPr>
            <w:r>
              <w:rPr>
                <w:b/>
              </w:rPr>
              <w:t>godz. 14</w:t>
            </w:r>
            <w:r w:rsidR="002327E7">
              <w:rPr>
                <w:b/>
              </w:rPr>
              <w:t>.00</w:t>
            </w:r>
            <w:r w:rsidR="004D5A57">
              <w:rPr>
                <w:b/>
              </w:rPr>
              <w:t xml:space="preserve">  </w:t>
            </w:r>
            <w:r w:rsidR="002327E7">
              <w:rPr>
                <w:b/>
              </w:rPr>
              <w:t xml:space="preserve"> tańce latynoamerykańskie</w:t>
            </w:r>
          </w:p>
          <w:p w:rsidR="00DE1B01" w:rsidRPr="00827AAF" w:rsidRDefault="00DE1B01" w:rsidP="004A7A6D">
            <w:pPr>
              <w:rPr>
                <w:bCs/>
              </w:rPr>
            </w:pPr>
          </w:p>
        </w:tc>
      </w:tr>
      <w:tr w:rsidR="00DE1B01" w:rsidTr="008A25FC">
        <w:tc>
          <w:tcPr>
            <w:tcW w:w="5740" w:type="dxa"/>
          </w:tcPr>
          <w:p w:rsidR="00DE1B01" w:rsidRDefault="00DE1B01" w:rsidP="00C63AB3">
            <w:pPr>
              <w:rPr>
                <w:b/>
              </w:rPr>
            </w:pPr>
            <w:r>
              <w:rPr>
                <w:b/>
              </w:rPr>
              <w:t>FINAŁY</w:t>
            </w:r>
            <w:r w:rsidRPr="00827AA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E1B01" w:rsidRDefault="002327E7" w:rsidP="00C63AB3">
            <w:pPr>
              <w:rPr>
                <w:rStyle w:val="Pogrubienie"/>
                <w:b w:val="0"/>
              </w:rPr>
            </w:pPr>
            <w:r>
              <w:rPr>
                <w:b/>
              </w:rPr>
              <w:t>godz. 18.0</w:t>
            </w:r>
            <w:r w:rsidR="00DE1B01">
              <w:rPr>
                <w:b/>
              </w:rPr>
              <w:t xml:space="preserve">0 </w:t>
            </w:r>
            <w:r w:rsidR="004D5A57">
              <w:rPr>
                <w:b/>
              </w:rPr>
              <w:t xml:space="preserve"> </w:t>
            </w:r>
            <w:r w:rsidR="00DE1B01">
              <w:rPr>
                <w:b/>
              </w:rPr>
              <w:t xml:space="preserve">tańce </w:t>
            </w:r>
            <w:r>
              <w:rPr>
                <w:b/>
              </w:rPr>
              <w:t xml:space="preserve">standardowe i </w:t>
            </w:r>
            <w:r w:rsidR="00DE1B01">
              <w:rPr>
                <w:b/>
              </w:rPr>
              <w:t>latynoamerykańskie</w:t>
            </w:r>
          </w:p>
          <w:p w:rsidR="00DE1B01" w:rsidRPr="00827AAF" w:rsidRDefault="00DE1B01" w:rsidP="00C63AB3">
            <w:pPr>
              <w:rPr>
                <w:b/>
              </w:rPr>
            </w:pPr>
          </w:p>
        </w:tc>
      </w:tr>
    </w:tbl>
    <w:p w:rsidR="0095120B" w:rsidRPr="00EC16DA" w:rsidRDefault="0095120B" w:rsidP="00FF61D4">
      <w:pPr>
        <w:pStyle w:val="NormalnyWeb"/>
        <w:numPr>
          <w:ilvl w:val="0"/>
          <w:numId w:val="12"/>
        </w:numPr>
        <w:rPr>
          <w:color w:val="7030A0"/>
        </w:rPr>
      </w:pPr>
      <w:r w:rsidRPr="00EC16DA">
        <w:rPr>
          <w:b/>
          <w:bCs/>
          <w:color w:val="7030A0"/>
        </w:rPr>
        <w:t xml:space="preserve">Prawo startu w </w:t>
      </w:r>
      <w:r w:rsidR="004B0693">
        <w:rPr>
          <w:b/>
          <w:bCs/>
          <w:color w:val="7030A0"/>
        </w:rPr>
        <w:t>Pucharze</w:t>
      </w:r>
      <w:r w:rsidRPr="00EC16DA">
        <w:rPr>
          <w:b/>
          <w:bCs/>
          <w:color w:val="7030A0"/>
        </w:rPr>
        <w:t xml:space="preserve"> mają pary, które:</w:t>
      </w:r>
      <w:r w:rsidRPr="00EC16DA">
        <w:rPr>
          <w:color w:val="7030A0"/>
        </w:rPr>
        <w:t xml:space="preserve"> </w:t>
      </w:r>
    </w:p>
    <w:p w:rsidR="004B0693" w:rsidRDefault="0095120B" w:rsidP="00FF61D4">
      <w:pPr>
        <w:pStyle w:val="NormalnyWeb"/>
        <w:numPr>
          <w:ilvl w:val="0"/>
          <w:numId w:val="15"/>
        </w:numPr>
        <w:spacing w:before="0"/>
        <w:jc w:val="both"/>
        <w:rPr>
          <w:color w:val="auto"/>
        </w:rPr>
      </w:pPr>
      <w:r>
        <w:rPr>
          <w:color w:val="auto"/>
        </w:rPr>
        <w:t xml:space="preserve">posiadają aktualne dane </w:t>
      </w:r>
      <w:r w:rsidR="00317DB6">
        <w:rPr>
          <w:color w:val="auto"/>
        </w:rPr>
        <w:t>w Centralnej Bazie Danych PTT,</w:t>
      </w:r>
      <w:r w:rsidR="008E57BB">
        <w:rPr>
          <w:color w:val="auto"/>
        </w:rPr>
        <w:t xml:space="preserve"> </w:t>
      </w:r>
    </w:p>
    <w:p w:rsidR="004B0693" w:rsidRDefault="00317DB6" w:rsidP="00FF61D4">
      <w:pPr>
        <w:pStyle w:val="NormalnyWeb"/>
        <w:numPr>
          <w:ilvl w:val="0"/>
          <w:numId w:val="15"/>
        </w:numPr>
        <w:spacing w:before="0"/>
        <w:jc w:val="both"/>
        <w:rPr>
          <w:color w:val="auto"/>
        </w:rPr>
      </w:pPr>
      <w:r>
        <w:rPr>
          <w:color w:val="auto"/>
        </w:rPr>
        <w:t>wpis do rejestru na</w:t>
      </w:r>
      <w:r w:rsidR="002B4116">
        <w:rPr>
          <w:color w:val="auto"/>
        </w:rPr>
        <w:t xml:space="preserve"> </w:t>
      </w:r>
      <w:r w:rsidR="0095120B">
        <w:rPr>
          <w:color w:val="auto"/>
        </w:rPr>
        <w:t>201</w:t>
      </w:r>
      <w:r w:rsidR="002327E7">
        <w:rPr>
          <w:color w:val="auto"/>
        </w:rPr>
        <w:t>8</w:t>
      </w:r>
      <w:r w:rsidR="004B0693">
        <w:rPr>
          <w:color w:val="auto"/>
        </w:rPr>
        <w:t xml:space="preserve"> rok,</w:t>
      </w:r>
      <w:r w:rsidR="0095120B">
        <w:rPr>
          <w:color w:val="auto"/>
        </w:rPr>
        <w:t xml:space="preserve"> </w:t>
      </w:r>
    </w:p>
    <w:p w:rsidR="00FF61D4" w:rsidRDefault="0095120B" w:rsidP="00FF61D4">
      <w:pPr>
        <w:pStyle w:val="NormalnyWeb"/>
        <w:numPr>
          <w:ilvl w:val="0"/>
          <w:numId w:val="15"/>
        </w:numPr>
        <w:spacing w:before="0"/>
        <w:jc w:val="both"/>
        <w:rPr>
          <w:color w:val="auto"/>
        </w:rPr>
      </w:pPr>
      <w:r>
        <w:rPr>
          <w:color w:val="auto"/>
        </w:rPr>
        <w:t>przy rejestracji </w:t>
      </w:r>
      <w:r w:rsidR="00317DB6">
        <w:rPr>
          <w:color w:val="auto"/>
        </w:rPr>
        <w:t>przedstawią dokument tożsamości lub</w:t>
      </w:r>
      <w:r w:rsidR="00FF61D4">
        <w:rPr>
          <w:color w:val="auto"/>
        </w:rPr>
        <w:t xml:space="preserve"> książeczkę startową</w:t>
      </w:r>
      <w:r w:rsidR="004B0693">
        <w:rPr>
          <w:color w:val="auto"/>
        </w:rPr>
        <w:t>.</w:t>
      </w:r>
    </w:p>
    <w:p w:rsidR="0095120B" w:rsidRPr="00EC16DA" w:rsidRDefault="0095120B" w:rsidP="00003549">
      <w:pPr>
        <w:pStyle w:val="NormalnyWeb"/>
        <w:numPr>
          <w:ilvl w:val="0"/>
          <w:numId w:val="12"/>
        </w:numPr>
        <w:jc w:val="both"/>
        <w:rPr>
          <w:b/>
          <w:bCs/>
          <w:color w:val="7030A0"/>
        </w:rPr>
      </w:pPr>
      <w:r w:rsidRPr="00EC16DA">
        <w:rPr>
          <w:b/>
          <w:bCs/>
          <w:color w:val="7030A0"/>
        </w:rPr>
        <w:t xml:space="preserve">Warunkiem uczestnictwa w </w:t>
      </w:r>
      <w:r w:rsidR="004B0693">
        <w:rPr>
          <w:b/>
          <w:bCs/>
          <w:color w:val="7030A0"/>
        </w:rPr>
        <w:t>Pucharze</w:t>
      </w:r>
      <w:r w:rsidR="00D60AE7">
        <w:rPr>
          <w:b/>
          <w:bCs/>
          <w:color w:val="7030A0"/>
        </w:rPr>
        <w:t xml:space="preserve"> jest</w:t>
      </w:r>
      <w:r w:rsidRPr="00EC16DA">
        <w:rPr>
          <w:b/>
          <w:bCs/>
          <w:color w:val="7030A0"/>
        </w:rPr>
        <w:t>:</w:t>
      </w:r>
    </w:p>
    <w:p w:rsidR="00FF61D4" w:rsidRDefault="0009586C" w:rsidP="00003549">
      <w:pPr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rejestracja on-line na stronie</w:t>
      </w:r>
      <w:r w:rsidR="00FF61D4">
        <w:rPr>
          <w:rFonts w:ascii="Verdana" w:hAnsi="Verdana"/>
          <w:sz w:val="20"/>
          <w:szCs w:val="20"/>
        </w:rPr>
        <w:t xml:space="preserve"> www</w:t>
      </w:r>
      <w:r>
        <w:rPr>
          <w:rFonts w:ascii="Verdana" w:hAnsi="Verdana"/>
          <w:sz w:val="20"/>
          <w:szCs w:val="20"/>
        </w:rPr>
        <w:t xml:space="preserve"> </w:t>
      </w:r>
      <w:r w:rsidR="004B0693">
        <w:rPr>
          <w:rFonts w:ascii="Verdana" w:hAnsi="Verdana"/>
          <w:sz w:val="20"/>
          <w:szCs w:val="20"/>
        </w:rPr>
        <w:t>Pucharu</w:t>
      </w:r>
      <w:r w:rsidR="00FF61D4">
        <w:rPr>
          <w:rFonts w:ascii="Verdana" w:hAnsi="Verdana"/>
          <w:sz w:val="20"/>
          <w:szCs w:val="20"/>
        </w:rPr>
        <w:t xml:space="preserve"> zgodnie z terminem zgłoszeń</w:t>
      </w:r>
      <w:r w:rsidR="009C3EB3">
        <w:rPr>
          <w:rFonts w:ascii="Verdana" w:hAnsi="Verdana"/>
          <w:sz w:val="20"/>
          <w:szCs w:val="20"/>
        </w:rPr>
        <w:t xml:space="preserve">, tj. do dnia </w:t>
      </w:r>
      <w:r w:rsidR="00F52139" w:rsidRPr="004D5A57">
        <w:rPr>
          <w:rFonts w:ascii="Verdana" w:hAnsi="Verdana"/>
          <w:b/>
          <w:sz w:val="20"/>
          <w:szCs w:val="20"/>
        </w:rPr>
        <w:t>03.10</w:t>
      </w:r>
      <w:r w:rsidR="002327E7" w:rsidRPr="004D5A57">
        <w:rPr>
          <w:rFonts w:ascii="Verdana" w:hAnsi="Verdana"/>
          <w:b/>
          <w:sz w:val="20"/>
          <w:szCs w:val="20"/>
        </w:rPr>
        <w:t>.2018</w:t>
      </w:r>
      <w:r w:rsidR="00384ACC" w:rsidRPr="004D5A57">
        <w:rPr>
          <w:rFonts w:ascii="Verdana" w:hAnsi="Verdana"/>
          <w:b/>
          <w:sz w:val="20"/>
          <w:szCs w:val="20"/>
        </w:rPr>
        <w:t>r</w:t>
      </w:r>
      <w:r w:rsidR="009C3EB3">
        <w:rPr>
          <w:rFonts w:ascii="Verdana" w:hAnsi="Verdana"/>
          <w:sz w:val="20"/>
          <w:szCs w:val="20"/>
        </w:rPr>
        <w:t>.</w:t>
      </w:r>
    </w:p>
    <w:p w:rsidR="002B7B62" w:rsidRDefault="0095120B" w:rsidP="00003549">
      <w:pPr>
        <w:numPr>
          <w:ilvl w:val="0"/>
          <w:numId w:val="16"/>
        </w:numPr>
        <w:jc w:val="both"/>
        <w:rPr>
          <w:rFonts w:ascii="Verdana" w:hAnsi="Verdana"/>
          <w:color w:val="FF0000"/>
          <w:sz w:val="22"/>
          <w:szCs w:val="20"/>
        </w:rPr>
      </w:pPr>
      <w:r>
        <w:rPr>
          <w:rFonts w:ascii="Verdana" w:hAnsi="Verdana"/>
          <w:sz w:val="20"/>
          <w:szCs w:val="20"/>
        </w:rPr>
        <w:t xml:space="preserve">wniesienie opłaty startowej </w:t>
      </w:r>
      <w:r w:rsidR="00D452D4">
        <w:rPr>
          <w:rFonts w:ascii="Verdana" w:hAnsi="Verdana"/>
          <w:sz w:val="20"/>
          <w:szCs w:val="20"/>
        </w:rPr>
        <w:t>na</w:t>
      </w:r>
      <w:r w:rsidR="00D60AE7">
        <w:rPr>
          <w:rFonts w:ascii="Verdana" w:hAnsi="Verdana"/>
          <w:sz w:val="20"/>
          <w:szCs w:val="20"/>
        </w:rPr>
        <w:t xml:space="preserve"> konto z podaniem imienia</w:t>
      </w:r>
      <w:r w:rsidR="003F2D19">
        <w:rPr>
          <w:rFonts w:ascii="Verdana" w:hAnsi="Verdana"/>
          <w:sz w:val="20"/>
          <w:szCs w:val="20"/>
        </w:rPr>
        <w:t xml:space="preserve"> i nazwiska, Klub</w:t>
      </w:r>
      <w:r w:rsidR="002869D0">
        <w:rPr>
          <w:rFonts w:ascii="Verdana" w:hAnsi="Verdana"/>
          <w:sz w:val="20"/>
          <w:szCs w:val="20"/>
        </w:rPr>
        <w:t>u</w:t>
      </w:r>
      <w:r w:rsidR="003F2D19">
        <w:rPr>
          <w:rFonts w:ascii="Verdana" w:hAnsi="Verdana"/>
          <w:sz w:val="20"/>
          <w:szCs w:val="20"/>
        </w:rPr>
        <w:t>,</w:t>
      </w:r>
      <w:r w:rsidR="002869D0">
        <w:rPr>
          <w:rFonts w:ascii="Verdana" w:hAnsi="Verdana"/>
          <w:sz w:val="20"/>
          <w:szCs w:val="20"/>
        </w:rPr>
        <w:t xml:space="preserve"> klasy</w:t>
      </w:r>
      <w:r w:rsidR="003F2D19">
        <w:rPr>
          <w:rFonts w:ascii="Verdana" w:hAnsi="Verdana"/>
          <w:sz w:val="20"/>
          <w:szCs w:val="20"/>
        </w:rPr>
        <w:t>, styl</w:t>
      </w:r>
      <w:r w:rsidR="00D60AE7">
        <w:rPr>
          <w:rFonts w:ascii="Verdana" w:hAnsi="Verdana"/>
          <w:sz w:val="20"/>
          <w:szCs w:val="20"/>
        </w:rPr>
        <w:t>u</w:t>
      </w:r>
      <w:r w:rsidR="003F2D19">
        <w:rPr>
          <w:rFonts w:ascii="Verdana" w:hAnsi="Verdana"/>
          <w:sz w:val="20"/>
          <w:szCs w:val="20"/>
        </w:rPr>
        <w:t>:</w:t>
      </w:r>
    </w:p>
    <w:p w:rsidR="002B7B62" w:rsidRPr="002B7B62" w:rsidRDefault="002B7B62" w:rsidP="00003549">
      <w:pPr>
        <w:ind w:left="774"/>
        <w:jc w:val="both"/>
        <w:rPr>
          <w:rFonts w:ascii="Verdana" w:hAnsi="Verdana"/>
          <w:color w:val="FF0000"/>
          <w:sz w:val="22"/>
          <w:szCs w:val="20"/>
        </w:rPr>
      </w:pPr>
      <w:r w:rsidRPr="002B7B62">
        <w:rPr>
          <w:rFonts w:ascii="Verdana" w:hAnsi="Verdana"/>
          <w:sz w:val="20"/>
          <w:szCs w:val="20"/>
        </w:rPr>
        <w:lastRenderedPageBreak/>
        <w:t>Szkoła Tańca WIR</w:t>
      </w:r>
      <w:r w:rsidR="00D60AE7">
        <w:rPr>
          <w:rFonts w:ascii="Verdana" w:hAnsi="Verdana"/>
          <w:sz w:val="20"/>
          <w:szCs w:val="20"/>
        </w:rPr>
        <w:t>,</w:t>
      </w:r>
      <w:r w:rsidRPr="002B7B62">
        <w:rPr>
          <w:rFonts w:ascii="Verdana" w:hAnsi="Verdana"/>
          <w:sz w:val="20"/>
          <w:szCs w:val="20"/>
        </w:rPr>
        <w:t xml:space="preserve"> konto </w:t>
      </w:r>
      <w:r w:rsidRPr="002B7B62">
        <w:rPr>
          <w:rFonts w:ascii="Verdana" w:eastAsia="Calibri" w:hAnsi="Verdana" w:cs="Calibri"/>
          <w:sz w:val="20"/>
          <w:szCs w:val="20"/>
        </w:rPr>
        <w:t>bankowe</w:t>
      </w:r>
      <w:r w:rsidR="00D60AE7">
        <w:rPr>
          <w:rFonts w:ascii="Verdana" w:eastAsia="Calibri" w:hAnsi="Verdana" w:cs="Calibri"/>
          <w:sz w:val="20"/>
          <w:szCs w:val="20"/>
        </w:rPr>
        <w:t>:</w:t>
      </w:r>
      <w:r w:rsidRPr="002B7B62">
        <w:rPr>
          <w:rFonts w:ascii="Verdana" w:eastAsia="Calibri" w:hAnsi="Verdana" w:cs="Calibri"/>
          <w:sz w:val="20"/>
          <w:szCs w:val="20"/>
        </w:rPr>
        <w:t xml:space="preserve"> PKO BP nr 89 1020 2528 0000 0002 0017 3542</w:t>
      </w:r>
    </w:p>
    <w:p w:rsidR="00E5229B" w:rsidRPr="002B7B62" w:rsidRDefault="00E5229B" w:rsidP="00003549">
      <w:pPr>
        <w:ind w:left="426" w:right="141"/>
        <w:jc w:val="both"/>
        <w:rPr>
          <w:rFonts w:ascii="Verdana" w:hAnsi="Verdana"/>
          <w:sz w:val="20"/>
          <w:szCs w:val="20"/>
        </w:rPr>
      </w:pPr>
      <w:r w:rsidRPr="002B7B62">
        <w:rPr>
          <w:rFonts w:ascii="Verdana" w:hAnsi="Verdana"/>
          <w:sz w:val="20"/>
          <w:szCs w:val="20"/>
        </w:rPr>
        <w:t xml:space="preserve">   </w:t>
      </w:r>
      <w:r w:rsidR="0095120B" w:rsidRPr="002B7B62">
        <w:rPr>
          <w:rFonts w:ascii="Verdana" w:hAnsi="Verdana"/>
          <w:sz w:val="20"/>
          <w:szCs w:val="20"/>
        </w:rPr>
        <w:t xml:space="preserve">Opłata startowa wniesiona </w:t>
      </w:r>
      <w:r w:rsidR="0095120B" w:rsidRPr="002B7B62">
        <w:rPr>
          <w:rFonts w:ascii="Verdana" w:hAnsi="Verdana"/>
          <w:b/>
          <w:bCs/>
          <w:sz w:val="20"/>
          <w:szCs w:val="20"/>
        </w:rPr>
        <w:t>do</w:t>
      </w:r>
      <w:r w:rsidR="00100B59" w:rsidRPr="002B7B62">
        <w:rPr>
          <w:rFonts w:ascii="Verdana" w:hAnsi="Verdana"/>
          <w:b/>
          <w:bCs/>
          <w:sz w:val="20"/>
          <w:szCs w:val="20"/>
        </w:rPr>
        <w:t xml:space="preserve"> dnia</w:t>
      </w:r>
      <w:r w:rsidR="0095120B" w:rsidRPr="002B7B62">
        <w:rPr>
          <w:rFonts w:ascii="Verdana" w:hAnsi="Verdana"/>
          <w:b/>
          <w:bCs/>
          <w:sz w:val="20"/>
          <w:szCs w:val="20"/>
        </w:rPr>
        <w:t xml:space="preserve"> </w:t>
      </w:r>
      <w:r w:rsidR="00F52139" w:rsidRPr="002B7B62">
        <w:rPr>
          <w:rFonts w:ascii="Verdana" w:hAnsi="Verdana"/>
          <w:b/>
          <w:bCs/>
          <w:sz w:val="20"/>
          <w:szCs w:val="20"/>
        </w:rPr>
        <w:t>03</w:t>
      </w:r>
      <w:r w:rsidR="00562173" w:rsidRPr="002B7B62">
        <w:rPr>
          <w:rFonts w:ascii="Verdana" w:hAnsi="Verdana"/>
          <w:b/>
          <w:bCs/>
          <w:sz w:val="20"/>
          <w:szCs w:val="20"/>
        </w:rPr>
        <w:t>.</w:t>
      </w:r>
      <w:r w:rsidR="00F52139" w:rsidRPr="002B7B62">
        <w:rPr>
          <w:rFonts w:ascii="Verdana" w:hAnsi="Verdana"/>
          <w:b/>
          <w:bCs/>
          <w:sz w:val="20"/>
          <w:szCs w:val="20"/>
        </w:rPr>
        <w:t>10</w:t>
      </w:r>
      <w:r w:rsidR="00FF61D4" w:rsidRPr="002B7B62">
        <w:rPr>
          <w:rFonts w:ascii="Verdana" w:hAnsi="Verdana"/>
          <w:b/>
          <w:bCs/>
          <w:sz w:val="20"/>
          <w:szCs w:val="20"/>
        </w:rPr>
        <w:t>.</w:t>
      </w:r>
      <w:r w:rsidR="0095120B" w:rsidRPr="002B7B62">
        <w:rPr>
          <w:rFonts w:ascii="Verdana" w:hAnsi="Verdana"/>
          <w:b/>
          <w:bCs/>
          <w:sz w:val="20"/>
          <w:szCs w:val="20"/>
        </w:rPr>
        <w:t>201</w:t>
      </w:r>
      <w:r w:rsidR="00F52139" w:rsidRPr="002B7B62">
        <w:rPr>
          <w:rFonts w:ascii="Verdana" w:hAnsi="Verdana"/>
          <w:b/>
          <w:bCs/>
          <w:sz w:val="20"/>
          <w:szCs w:val="20"/>
        </w:rPr>
        <w:t>8</w:t>
      </w:r>
      <w:r w:rsidR="0095120B" w:rsidRPr="002B7B62">
        <w:rPr>
          <w:rFonts w:ascii="Verdana" w:hAnsi="Verdana"/>
          <w:b/>
          <w:bCs/>
          <w:sz w:val="20"/>
          <w:szCs w:val="20"/>
        </w:rPr>
        <w:t xml:space="preserve"> r. wynosi </w:t>
      </w:r>
      <w:r w:rsidR="00376D0B" w:rsidRPr="002B7B62">
        <w:rPr>
          <w:rFonts w:ascii="Verdana" w:hAnsi="Verdana"/>
          <w:b/>
          <w:bCs/>
          <w:sz w:val="20"/>
          <w:szCs w:val="20"/>
        </w:rPr>
        <w:t>5</w:t>
      </w:r>
      <w:r w:rsidR="00FF61D4" w:rsidRPr="002B7B62">
        <w:rPr>
          <w:rFonts w:ascii="Verdana" w:hAnsi="Verdana"/>
          <w:b/>
          <w:bCs/>
          <w:sz w:val="20"/>
          <w:szCs w:val="20"/>
        </w:rPr>
        <w:t>0</w:t>
      </w:r>
      <w:r w:rsidR="0095120B" w:rsidRPr="002B7B62">
        <w:rPr>
          <w:rFonts w:ascii="Verdana" w:hAnsi="Verdana"/>
          <w:b/>
          <w:bCs/>
          <w:sz w:val="20"/>
          <w:szCs w:val="20"/>
        </w:rPr>
        <w:t xml:space="preserve"> zł od osoby</w:t>
      </w:r>
      <w:r w:rsidR="00FF61D4" w:rsidRPr="002B7B62">
        <w:rPr>
          <w:rFonts w:ascii="Verdana" w:hAnsi="Verdana"/>
          <w:b/>
          <w:bCs/>
          <w:sz w:val="20"/>
          <w:szCs w:val="20"/>
        </w:rPr>
        <w:t xml:space="preserve"> </w:t>
      </w:r>
      <w:r w:rsidR="0095120B" w:rsidRPr="002B7B62">
        <w:rPr>
          <w:rFonts w:ascii="Verdana" w:hAnsi="Verdana"/>
          <w:sz w:val="20"/>
          <w:szCs w:val="20"/>
        </w:rPr>
        <w:t xml:space="preserve"> </w:t>
      </w:r>
      <w:r w:rsidR="008E57BB" w:rsidRPr="002B7B62">
        <w:rPr>
          <w:rFonts w:ascii="Verdana" w:hAnsi="Verdana"/>
          <w:sz w:val="20"/>
          <w:szCs w:val="20"/>
        </w:rPr>
        <w:t xml:space="preserve">za 1 styl </w:t>
      </w:r>
      <w:r w:rsidR="0095120B" w:rsidRPr="002B7B62">
        <w:rPr>
          <w:rFonts w:ascii="Verdana" w:hAnsi="Verdana"/>
          <w:sz w:val="20"/>
          <w:szCs w:val="20"/>
        </w:rPr>
        <w:t xml:space="preserve">(decyduje data </w:t>
      </w:r>
      <w:r w:rsidRPr="002B7B62">
        <w:rPr>
          <w:rFonts w:ascii="Verdana" w:hAnsi="Verdana"/>
          <w:sz w:val="20"/>
          <w:szCs w:val="20"/>
        </w:rPr>
        <w:t xml:space="preserve">     </w:t>
      </w:r>
    </w:p>
    <w:p w:rsidR="004D5A57" w:rsidRDefault="00E5229B" w:rsidP="00003549">
      <w:pPr>
        <w:ind w:left="426" w:right="141"/>
        <w:jc w:val="both"/>
        <w:rPr>
          <w:rFonts w:ascii="Verdana" w:hAnsi="Verdana"/>
          <w:sz w:val="20"/>
          <w:szCs w:val="20"/>
        </w:rPr>
      </w:pPr>
      <w:r w:rsidRPr="002B7B62">
        <w:rPr>
          <w:rFonts w:ascii="Verdana" w:hAnsi="Verdana"/>
          <w:sz w:val="20"/>
          <w:szCs w:val="20"/>
        </w:rPr>
        <w:t xml:space="preserve">   </w:t>
      </w:r>
      <w:r w:rsidR="0095120B" w:rsidRPr="002B7B62">
        <w:rPr>
          <w:rFonts w:ascii="Verdana" w:hAnsi="Verdana"/>
          <w:sz w:val="20"/>
          <w:szCs w:val="20"/>
        </w:rPr>
        <w:t>nadania wpłaty).</w:t>
      </w:r>
      <w:r w:rsidR="00FF61D4" w:rsidRPr="002B7B62">
        <w:rPr>
          <w:rFonts w:ascii="Verdana" w:hAnsi="Verdana"/>
          <w:sz w:val="20"/>
          <w:szCs w:val="20"/>
        </w:rPr>
        <w:t xml:space="preserve"> </w:t>
      </w:r>
    </w:p>
    <w:p w:rsidR="00843512" w:rsidRPr="002B7B62" w:rsidRDefault="004D5A57" w:rsidP="00003549">
      <w:pPr>
        <w:ind w:left="426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95120B" w:rsidRPr="002B7B62">
        <w:rPr>
          <w:rFonts w:ascii="Verdana" w:hAnsi="Verdana"/>
          <w:sz w:val="20"/>
          <w:szCs w:val="20"/>
        </w:rPr>
        <w:t xml:space="preserve">Opłata wniesiona </w:t>
      </w:r>
      <w:r w:rsidR="0095120B" w:rsidRPr="002B7B62">
        <w:rPr>
          <w:rFonts w:ascii="Verdana" w:hAnsi="Verdana"/>
          <w:b/>
          <w:bCs/>
          <w:sz w:val="20"/>
          <w:szCs w:val="20"/>
        </w:rPr>
        <w:t>po</w:t>
      </w:r>
      <w:r w:rsidR="00100B59" w:rsidRPr="002B7B62">
        <w:rPr>
          <w:rFonts w:ascii="Verdana" w:hAnsi="Verdana"/>
          <w:b/>
          <w:bCs/>
          <w:sz w:val="20"/>
          <w:szCs w:val="20"/>
        </w:rPr>
        <w:t xml:space="preserve"> </w:t>
      </w:r>
      <w:r w:rsidR="00F52139" w:rsidRPr="002B7B62">
        <w:rPr>
          <w:rFonts w:ascii="Verdana" w:hAnsi="Verdana"/>
          <w:b/>
          <w:bCs/>
          <w:sz w:val="20"/>
          <w:szCs w:val="20"/>
        </w:rPr>
        <w:t>03.10.2018</w:t>
      </w:r>
      <w:r w:rsidR="003644D5" w:rsidRPr="002B7B62">
        <w:rPr>
          <w:rFonts w:ascii="Verdana" w:hAnsi="Verdana"/>
          <w:b/>
          <w:bCs/>
          <w:sz w:val="20"/>
          <w:szCs w:val="20"/>
        </w:rPr>
        <w:t>r</w:t>
      </w:r>
      <w:r w:rsidR="00562173" w:rsidRPr="002B7B62">
        <w:rPr>
          <w:rFonts w:ascii="Verdana" w:hAnsi="Verdana"/>
          <w:b/>
          <w:bCs/>
          <w:sz w:val="20"/>
          <w:szCs w:val="20"/>
        </w:rPr>
        <w:t xml:space="preserve">. </w:t>
      </w:r>
      <w:r w:rsidR="0095120B" w:rsidRPr="002B7B62">
        <w:rPr>
          <w:rFonts w:ascii="Verdana" w:hAnsi="Verdana"/>
          <w:b/>
          <w:bCs/>
          <w:sz w:val="20"/>
          <w:szCs w:val="20"/>
        </w:rPr>
        <w:t xml:space="preserve">wynosi </w:t>
      </w:r>
      <w:r w:rsidR="00FF61D4" w:rsidRPr="002B7B62">
        <w:rPr>
          <w:rFonts w:ascii="Verdana" w:hAnsi="Verdana"/>
          <w:b/>
          <w:bCs/>
          <w:sz w:val="20"/>
          <w:szCs w:val="20"/>
        </w:rPr>
        <w:t>1</w:t>
      </w:r>
      <w:r w:rsidR="00376D0B" w:rsidRPr="002B7B62">
        <w:rPr>
          <w:rFonts w:ascii="Verdana" w:hAnsi="Verdana"/>
          <w:b/>
          <w:bCs/>
          <w:sz w:val="20"/>
          <w:szCs w:val="20"/>
        </w:rPr>
        <w:t>0</w:t>
      </w:r>
      <w:r w:rsidR="00FF61D4" w:rsidRPr="002B7B62">
        <w:rPr>
          <w:rFonts w:ascii="Verdana" w:hAnsi="Verdana"/>
          <w:b/>
          <w:bCs/>
          <w:sz w:val="20"/>
          <w:szCs w:val="20"/>
        </w:rPr>
        <w:t xml:space="preserve">0 </w:t>
      </w:r>
      <w:r w:rsidR="0095120B" w:rsidRPr="002B7B62">
        <w:rPr>
          <w:rFonts w:ascii="Verdana" w:hAnsi="Verdana"/>
          <w:b/>
          <w:bCs/>
          <w:sz w:val="20"/>
          <w:szCs w:val="20"/>
        </w:rPr>
        <w:t>zł od osoby</w:t>
      </w:r>
      <w:r w:rsidR="001D0D54" w:rsidRPr="002B7B62">
        <w:rPr>
          <w:rFonts w:ascii="Verdana" w:hAnsi="Verdana"/>
          <w:b/>
          <w:bCs/>
          <w:sz w:val="20"/>
          <w:szCs w:val="20"/>
        </w:rPr>
        <w:t xml:space="preserve"> </w:t>
      </w:r>
      <w:r w:rsidR="001D0D54" w:rsidRPr="00D60AE7">
        <w:rPr>
          <w:rFonts w:ascii="Verdana" w:hAnsi="Verdana"/>
          <w:bCs/>
          <w:sz w:val="20"/>
          <w:szCs w:val="20"/>
        </w:rPr>
        <w:t>za 1 styl</w:t>
      </w:r>
      <w:r w:rsidR="0095120B" w:rsidRPr="002B7B62">
        <w:rPr>
          <w:rFonts w:ascii="Verdana" w:hAnsi="Verdana"/>
          <w:sz w:val="20"/>
          <w:szCs w:val="20"/>
        </w:rPr>
        <w:t>.</w:t>
      </w:r>
    </w:p>
    <w:p w:rsidR="00954D5F" w:rsidRPr="002B7B62" w:rsidRDefault="00954D5F" w:rsidP="00003549">
      <w:pPr>
        <w:ind w:left="426" w:right="141"/>
        <w:jc w:val="both"/>
        <w:rPr>
          <w:rFonts w:ascii="Verdana" w:hAnsi="Verdana"/>
          <w:sz w:val="20"/>
          <w:szCs w:val="20"/>
        </w:rPr>
      </w:pPr>
      <w:r w:rsidRPr="002B7B62">
        <w:rPr>
          <w:rFonts w:ascii="Verdana" w:hAnsi="Verdana"/>
          <w:sz w:val="20"/>
          <w:szCs w:val="20"/>
        </w:rPr>
        <w:t xml:space="preserve">   </w:t>
      </w:r>
      <w:r w:rsidR="009C3EB3" w:rsidRPr="002B7B62">
        <w:rPr>
          <w:rFonts w:ascii="Verdana" w:hAnsi="Verdana"/>
          <w:sz w:val="20"/>
          <w:szCs w:val="20"/>
        </w:rPr>
        <w:t xml:space="preserve">W przypadku wycofania się pary opłata </w:t>
      </w:r>
      <w:r w:rsidR="009C3EB3" w:rsidRPr="002B7B62">
        <w:rPr>
          <w:rFonts w:ascii="Verdana" w:hAnsi="Verdana"/>
          <w:b/>
          <w:sz w:val="20"/>
          <w:szCs w:val="20"/>
        </w:rPr>
        <w:t>nie podlega</w:t>
      </w:r>
      <w:r w:rsidR="009C3EB3" w:rsidRPr="002B7B62">
        <w:rPr>
          <w:rFonts w:ascii="Verdana" w:hAnsi="Verdana"/>
          <w:sz w:val="20"/>
          <w:szCs w:val="20"/>
        </w:rPr>
        <w:t xml:space="preserve"> zwrotowi.</w:t>
      </w:r>
    </w:p>
    <w:p w:rsidR="002869D0" w:rsidRDefault="00954D5F" w:rsidP="00003549">
      <w:pPr>
        <w:ind w:left="426" w:right="141"/>
        <w:jc w:val="both"/>
        <w:rPr>
          <w:rStyle w:val="Pogrubienie"/>
          <w:rFonts w:ascii="Verdana" w:hAnsi="Verdana"/>
          <w:sz w:val="20"/>
          <w:szCs w:val="20"/>
        </w:rPr>
      </w:pPr>
      <w:r w:rsidRPr="002B7B62">
        <w:rPr>
          <w:rFonts w:ascii="Verdana" w:hAnsi="Verdana"/>
          <w:sz w:val="20"/>
          <w:szCs w:val="20"/>
        </w:rPr>
        <w:t xml:space="preserve">    </w:t>
      </w:r>
      <w:r w:rsidR="0095120B" w:rsidRPr="002B7B62">
        <w:rPr>
          <w:rFonts w:ascii="Verdana" w:hAnsi="Verdana"/>
          <w:sz w:val="20"/>
          <w:szCs w:val="20"/>
        </w:rPr>
        <w:t>Zamknięcie list startowych</w:t>
      </w:r>
      <w:r w:rsidR="00100B59" w:rsidRPr="002B7B62">
        <w:rPr>
          <w:rFonts w:ascii="Verdana" w:hAnsi="Verdana"/>
          <w:sz w:val="20"/>
          <w:szCs w:val="20"/>
        </w:rPr>
        <w:t xml:space="preserve"> nastąpi dnia: </w:t>
      </w:r>
      <w:r w:rsidR="00D60AE7">
        <w:rPr>
          <w:rFonts w:ascii="Verdana" w:hAnsi="Verdana"/>
          <w:b/>
          <w:sz w:val="20"/>
          <w:szCs w:val="20"/>
        </w:rPr>
        <w:t>10 paź</w:t>
      </w:r>
      <w:r w:rsidR="00AE2F6E" w:rsidRPr="002B7B62">
        <w:rPr>
          <w:rFonts w:ascii="Verdana" w:hAnsi="Verdana"/>
          <w:b/>
          <w:sz w:val="20"/>
          <w:szCs w:val="20"/>
        </w:rPr>
        <w:t>dziernika</w:t>
      </w:r>
      <w:r w:rsidR="00F52139" w:rsidRPr="002B7B62">
        <w:rPr>
          <w:rFonts w:ascii="Verdana" w:hAnsi="Verdana"/>
          <w:b/>
          <w:sz w:val="20"/>
          <w:szCs w:val="20"/>
        </w:rPr>
        <w:t xml:space="preserve"> 2018</w:t>
      </w:r>
      <w:r w:rsidR="0095120B" w:rsidRPr="002B7B62">
        <w:rPr>
          <w:rFonts w:ascii="Verdana" w:hAnsi="Verdana"/>
          <w:b/>
          <w:sz w:val="20"/>
          <w:szCs w:val="20"/>
        </w:rPr>
        <w:t>r</w:t>
      </w:r>
      <w:r w:rsidR="0095120B" w:rsidRPr="002B7B62">
        <w:rPr>
          <w:rFonts w:ascii="Verdana" w:hAnsi="Verdana"/>
          <w:sz w:val="20"/>
          <w:szCs w:val="20"/>
        </w:rPr>
        <w:t xml:space="preserve">. </w:t>
      </w:r>
      <w:r w:rsidR="00D60AE7" w:rsidRPr="00D60AE7">
        <w:rPr>
          <w:rFonts w:ascii="Verdana" w:hAnsi="Verdana"/>
          <w:b/>
          <w:sz w:val="20"/>
          <w:szCs w:val="20"/>
        </w:rPr>
        <w:t>o</w:t>
      </w:r>
      <w:r w:rsidR="00D60AE7">
        <w:rPr>
          <w:rFonts w:ascii="Verdana" w:hAnsi="Verdana"/>
          <w:sz w:val="20"/>
          <w:szCs w:val="20"/>
        </w:rPr>
        <w:t xml:space="preserve"> </w:t>
      </w:r>
      <w:r w:rsidR="0095120B" w:rsidRPr="002B7B62">
        <w:rPr>
          <w:rStyle w:val="Pogrubienie"/>
          <w:rFonts w:ascii="Verdana" w:hAnsi="Verdana"/>
          <w:sz w:val="20"/>
          <w:szCs w:val="20"/>
        </w:rPr>
        <w:t xml:space="preserve">godz. 24.00. </w:t>
      </w:r>
    </w:p>
    <w:p w:rsidR="00D60AE7" w:rsidRPr="00D60AE7" w:rsidRDefault="004D5A57" w:rsidP="00003549">
      <w:pPr>
        <w:numPr>
          <w:ilvl w:val="0"/>
          <w:numId w:val="37"/>
        </w:numPr>
        <w:ind w:right="141"/>
        <w:jc w:val="both"/>
        <w:rPr>
          <w:rFonts w:ascii="Verdana" w:hAnsi="Verdana"/>
          <w:b/>
          <w:bCs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para zobowiązana jest do odebrania</w:t>
      </w:r>
      <w:r w:rsidR="00D60AE7" w:rsidRPr="00D60AE7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D60AE7">
        <w:rPr>
          <w:rStyle w:val="Pogrubienie"/>
          <w:rFonts w:ascii="Verdana" w:hAnsi="Verdana"/>
          <w:b w:val="0"/>
          <w:sz w:val="20"/>
          <w:szCs w:val="20"/>
        </w:rPr>
        <w:t>numeru startowego do czasu zamknięcia rejestracji</w:t>
      </w:r>
    </w:p>
    <w:p w:rsidR="00827AAF" w:rsidRPr="00D60AE7" w:rsidRDefault="00890231" w:rsidP="00003549">
      <w:pPr>
        <w:pStyle w:val="NormalnyWeb"/>
        <w:numPr>
          <w:ilvl w:val="0"/>
          <w:numId w:val="12"/>
        </w:numPr>
        <w:jc w:val="both"/>
        <w:rPr>
          <w:b/>
          <w:color w:val="7030A0"/>
        </w:rPr>
      </w:pPr>
      <w:r w:rsidRPr="00890231">
        <w:rPr>
          <w:b/>
          <w:color w:val="7030A0"/>
        </w:rPr>
        <w:t xml:space="preserve">Warunki </w:t>
      </w:r>
      <w:r w:rsidR="00D60AE7">
        <w:rPr>
          <w:b/>
          <w:color w:val="7030A0"/>
        </w:rPr>
        <w:t>zgłoszenia i wycofania par z Pucharu:</w:t>
      </w:r>
    </w:p>
    <w:p w:rsidR="001D0D54" w:rsidRDefault="0095120B" w:rsidP="00003549">
      <w:pPr>
        <w:numPr>
          <w:ilvl w:val="0"/>
          <w:numId w:val="16"/>
        </w:numPr>
        <w:ind w:left="709" w:hanging="295"/>
        <w:jc w:val="both"/>
        <w:rPr>
          <w:rFonts w:ascii="Verdana" w:hAnsi="Verdana"/>
          <w:sz w:val="20"/>
          <w:szCs w:val="20"/>
        </w:rPr>
      </w:pPr>
      <w:r w:rsidRPr="001D0D54">
        <w:rPr>
          <w:rFonts w:ascii="Verdana" w:hAnsi="Verdana"/>
          <w:sz w:val="20"/>
          <w:szCs w:val="20"/>
        </w:rPr>
        <w:t>organizatorzy przyjmują zgłoszenia par dokonane wyłącznie p</w:t>
      </w:r>
      <w:r w:rsidR="001D0D54">
        <w:rPr>
          <w:rFonts w:ascii="Verdana" w:hAnsi="Verdana"/>
          <w:sz w:val="20"/>
          <w:szCs w:val="20"/>
        </w:rPr>
        <w:t>rzez członków wspierających PTT</w:t>
      </w:r>
    </w:p>
    <w:p w:rsidR="006C4257" w:rsidRPr="001D0D54" w:rsidRDefault="00FF61D4" w:rsidP="00003549">
      <w:pPr>
        <w:numPr>
          <w:ilvl w:val="0"/>
          <w:numId w:val="16"/>
        </w:numPr>
        <w:ind w:left="709" w:hanging="295"/>
        <w:jc w:val="both"/>
        <w:rPr>
          <w:rFonts w:ascii="Verdana" w:hAnsi="Verdana"/>
          <w:sz w:val="20"/>
          <w:szCs w:val="20"/>
        </w:rPr>
      </w:pPr>
      <w:r w:rsidRPr="001D0D54">
        <w:rPr>
          <w:rFonts w:ascii="Verdana" w:hAnsi="Verdana"/>
          <w:sz w:val="20"/>
          <w:szCs w:val="20"/>
        </w:rPr>
        <w:t>o</w:t>
      </w:r>
      <w:r w:rsidR="0095120B" w:rsidRPr="001D0D54">
        <w:rPr>
          <w:rFonts w:ascii="Verdana" w:hAnsi="Verdana"/>
          <w:sz w:val="20"/>
          <w:szCs w:val="20"/>
        </w:rPr>
        <w:t>rganizatorzy nie wysyłaj</w:t>
      </w:r>
      <w:r w:rsidRPr="001D0D54">
        <w:rPr>
          <w:rFonts w:ascii="Verdana" w:hAnsi="Verdana"/>
          <w:sz w:val="20"/>
          <w:szCs w:val="20"/>
        </w:rPr>
        <w:t>ą potwierdzeń przyjęcia par</w:t>
      </w:r>
    </w:p>
    <w:p w:rsidR="0095120B" w:rsidRDefault="0095120B" w:rsidP="00003549">
      <w:pPr>
        <w:numPr>
          <w:ilvl w:val="0"/>
          <w:numId w:val="16"/>
        </w:numPr>
        <w:ind w:left="709" w:hanging="295"/>
        <w:jc w:val="both"/>
        <w:rPr>
          <w:rFonts w:ascii="Verdana" w:hAnsi="Verdana"/>
          <w:sz w:val="20"/>
          <w:szCs w:val="20"/>
        </w:rPr>
      </w:pPr>
      <w:r w:rsidRPr="00FF61D4">
        <w:rPr>
          <w:rFonts w:ascii="Verdana" w:hAnsi="Verdana"/>
          <w:sz w:val="20"/>
          <w:szCs w:val="20"/>
        </w:rPr>
        <w:t>lista startowa par jest publikowana na stroni</w:t>
      </w:r>
      <w:r w:rsidR="006C4257">
        <w:rPr>
          <w:rFonts w:ascii="Verdana" w:hAnsi="Verdana"/>
          <w:sz w:val="20"/>
          <w:szCs w:val="20"/>
        </w:rPr>
        <w:t xml:space="preserve">e internetowej </w:t>
      </w:r>
      <w:r w:rsidR="00890231">
        <w:rPr>
          <w:rFonts w:ascii="Verdana" w:hAnsi="Verdana"/>
          <w:sz w:val="20"/>
          <w:szCs w:val="20"/>
        </w:rPr>
        <w:t>Pucharu</w:t>
      </w:r>
    </w:p>
    <w:p w:rsidR="00D60AE7" w:rsidRPr="00FF61D4" w:rsidRDefault="00D60AE7" w:rsidP="00003549">
      <w:pPr>
        <w:ind w:left="709"/>
        <w:jc w:val="both"/>
        <w:rPr>
          <w:rFonts w:ascii="Verdana" w:hAnsi="Verdana"/>
          <w:sz w:val="20"/>
          <w:szCs w:val="20"/>
        </w:rPr>
      </w:pPr>
    </w:p>
    <w:p w:rsidR="00D60AE7" w:rsidRDefault="0095120B" w:rsidP="00003549">
      <w:pPr>
        <w:pStyle w:val="NormalnyWeb"/>
        <w:spacing w:before="0"/>
        <w:ind w:left="709" w:right="283"/>
        <w:jc w:val="both"/>
        <w:rPr>
          <w:color w:val="auto"/>
        </w:rPr>
      </w:pPr>
      <w:r>
        <w:rPr>
          <w:color w:val="auto"/>
        </w:rPr>
        <w:t>Członek wspierający PTT, który po terminie zgłoszeń decyduje się na wycofani</w:t>
      </w:r>
      <w:r w:rsidR="00A867D9">
        <w:rPr>
          <w:color w:val="auto"/>
        </w:rPr>
        <w:t xml:space="preserve">e pary z udziału </w:t>
      </w:r>
    </w:p>
    <w:p w:rsidR="00003549" w:rsidRDefault="00A867D9" w:rsidP="00003549">
      <w:pPr>
        <w:pStyle w:val="NormalnyWeb"/>
        <w:spacing w:before="0"/>
        <w:ind w:left="709" w:right="283"/>
        <w:jc w:val="both"/>
        <w:rPr>
          <w:color w:val="auto"/>
        </w:rPr>
      </w:pPr>
      <w:r>
        <w:rPr>
          <w:color w:val="auto"/>
        </w:rPr>
        <w:t>w Pucharze</w:t>
      </w:r>
      <w:r w:rsidR="0095120B">
        <w:rPr>
          <w:color w:val="auto"/>
        </w:rPr>
        <w:t xml:space="preserve">, </w:t>
      </w:r>
      <w:r w:rsidR="0095120B" w:rsidRPr="002B7B62">
        <w:rPr>
          <w:color w:val="auto"/>
        </w:rPr>
        <w:t xml:space="preserve">ma obowiązek </w:t>
      </w:r>
      <w:r w:rsidR="0095120B">
        <w:rPr>
          <w:color w:val="auto"/>
        </w:rPr>
        <w:t>powiadomić</w:t>
      </w:r>
      <w:r w:rsidR="00D60AE7" w:rsidRPr="00D60AE7">
        <w:rPr>
          <w:color w:val="auto"/>
        </w:rPr>
        <w:t xml:space="preserve"> </w:t>
      </w:r>
      <w:r w:rsidR="00D60AE7">
        <w:rPr>
          <w:color w:val="auto"/>
        </w:rPr>
        <w:t>o tym fakcie</w:t>
      </w:r>
      <w:r w:rsidR="0095120B">
        <w:rPr>
          <w:color w:val="auto"/>
        </w:rPr>
        <w:t xml:space="preserve"> pisemni</w:t>
      </w:r>
      <w:r w:rsidR="00DB173F">
        <w:rPr>
          <w:color w:val="auto"/>
        </w:rPr>
        <w:t xml:space="preserve">e organizatora </w:t>
      </w:r>
      <w:r w:rsidR="00890231">
        <w:rPr>
          <w:color w:val="auto"/>
        </w:rPr>
        <w:t>Pucharu</w:t>
      </w:r>
      <w:r w:rsidR="009C3EB3" w:rsidRPr="009C3EB3">
        <w:rPr>
          <w:color w:val="auto"/>
        </w:rPr>
        <w:t xml:space="preserve"> </w:t>
      </w:r>
      <w:r w:rsidR="009C3EB3">
        <w:rPr>
          <w:color w:val="auto"/>
        </w:rPr>
        <w:t xml:space="preserve">(opłata </w:t>
      </w:r>
    </w:p>
    <w:p w:rsidR="006C4257" w:rsidRDefault="009C3EB3" w:rsidP="00003549">
      <w:pPr>
        <w:pStyle w:val="NormalnyWeb"/>
        <w:spacing w:before="0"/>
        <w:ind w:left="709" w:right="283"/>
        <w:jc w:val="both"/>
        <w:rPr>
          <w:color w:val="auto"/>
        </w:rPr>
      </w:pPr>
      <w:r>
        <w:rPr>
          <w:color w:val="auto"/>
        </w:rPr>
        <w:t>nie podlega zwrotowi).</w:t>
      </w:r>
      <w:r w:rsidR="00003549">
        <w:rPr>
          <w:color w:val="auto"/>
        </w:rPr>
        <w:t xml:space="preserve"> </w:t>
      </w:r>
      <w:r w:rsidR="0095120B">
        <w:rPr>
          <w:color w:val="auto"/>
        </w:rPr>
        <w:t>W przypadku ni</w:t>
      </w:r>
      <w:r w:rsidR="00DB173F">
        <w:rPr>
          <w:color w:val="auto"/>
        </w:rPr>
        <w:t xml:space="preserve">e poinformowania Organizatora </w:t>
      </w:r>
      <w:r w:rsidR="00890231">
        <w:rPr>
          <w:color w:val="auto"/>
        </w:rPr>
        <w:t>Pucharu</w:t>
      </w:r>
      <w:r w:rsidR="001D0D54">
        <w:rPr>
          <w:color w:val="auto"/>
        </w:rPr>
        <w:t xml:space="preserve"> członek wspierający PTT </w:t>
      </w:r>
      <w:r w:rsidR="00003549">
        <w:rPr>
          <w:color w:val="auto"/>
        </w:rPr>
        <w:t xml:space="preserve">ponosi koszty </w:t>
      </w:r>
      <w:r w:rsidR="0095120B">
        <w:rPr>
          <w:color w:val="auto"/>
        </w:rPr>
        <w:t>na rzecz organizatora, w wysokości opłaty startowej pary wniesionej po terminie zgłoszeń</w:t>
      </w:r>
      <w:r w:rsidR="007C3A9C">
        <w:rPr>
          <w:color w:val="auto"/>
        </w:rPr>
        <w:t xml:space="preserve"> (</w:t>
      </w:r>
      <w:r w:rsidR="00194805">
        <w:rPr>
          <w:color w:val="auto"/>
        </w:rPr>
        <w:t>2</w:t>
      </w:r>
      <w:r>
        <w:rPr>
          <w:color w:val="auto"/>
        </w:rPr>
        <w:t>0</w:t>
      </w:r>
      <w:r w:rsidR="00194805">
        <w:rPr>
          <w:color w:val="auto"/>
        </w:rPr>
        <w:t>0</w:t>
      </w:r>
      <w:r w:rsidR="00003549">
        <w:rPr>
          <w:color w:val="auto"/>
        </w:rPr>
        <w:t xml:space="preserve"> </w:t>
      </w:r>
      <w:r w:rsidR="006C4257">
        <w:rPr>
          <w:color w:val="auto"/>
        </w:rPr>
        <w:t>zł</w:t>
      </w:r>
      <w:r>
        <w:rPr>
          <w:color w:val="auto"/>
        </w:rPr>
        <w:t xml:space="preserve"> </w:t>
      </w:r>
      <w:r w:rsidR="004D5A57">
        <w:rPr>
          <w:color w:val="auto"/>
        </w:rPr>
        <w:t xml:space="preserve">od pary </w:t>
      </w:r>
      <w:r>
        <w:rPr>
          <w:color w:val="auto"/>
        </w:rPr>
        <w:t>za styl</w:t>
      </w:r>
      <w:r w:rsidR="007C3A9C">
        <w:rPr>
          <w:color w:val="auto"/>
        </w:rPr>
        <w:t>)</w:t>
      </w:r>
      <w:r w:rsidR="000568B7">
        <w:rPr>
          <w:color w:val="auto"/>
        </w:rPr>
        <w:t>.</w:t>
      </w:r>
      <w:r w:rsidR="003B7D8C">
        <w:rPr>
          <w:color w:val="auto"/>
        </w:rPr>
        <w:t xml:space="preserve"> </w:t>
      </w:r>
    </w:p>
    <w:p w:rsidR="00003549" w:rsidRDefault="0095120B" w:rsidP="00003549">
      <w:p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Zgłoszenie rezygnacji z udziału w </w:t>
      </w:r>
      <w:r w:rsidR="00890231">
        <w:rPr>
          <w:rFonts w:ascii="Verdana" w:hAnsi="Verdana"/>
          <w:sz w:val="20"/>
        </w:rPr>
        <w:t>Pucharze</w:t>
      </w:r>
      <w:r>
        <w:rPr>
          <w:rFonts w:ascii="Verdana" w:hAnsi="Verdana"/>
          <w:sz w:val="20"/>
        </w:rPr>
        <w:t xml:space="preserve"> jest odnotowywane </w:t>
      </w:r>
      <w:r w:rsidR="00366CBA">
        <w:rPr>
          <w:rFonts w:ascii="Verdana" w:hAnsi="Verdana"/>
          <w:sz w:val="20"/>
        </w:rPr>
        <w:t xml:space="preserve">w dokumentacji </w:t>
      </w:r>
      <w:r w:rsidR="00890231">
        <w:rPr>
          <w:rFonts w:ascii="Verdana" w:hAnsi="Verdana"/>
          <w:sz w:val="20"/>
        </w:rPr>
        <w:t>Pucharu</w:t>
      </w:r>
      <w:r>
        <w:rPr>
          <w:rFonts w:ascii="Verdana" w:hAnsi="Verdana"/>
          <w:sz w:val="20"/>
        </w:rPr>
        <w:t xml:space="preserve"> z podaniem </w:t>
      </w:r>
    </w:p>
    <w:p w:rsidR="00CE0E1D" w:rsidRDefault="0095120B" w:rsidP="00003549">
      <w:p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 i członków wspierających, których sprawa dotyczy. </w:t>
      </w:r>
    </w:p>
    <w:p w:rsidR="00CE0E1D" w:rsidRDefault="00CE0E1D" w:rsidP="00003549">
      <w:pPr>
        <w:ind w:left="709"/>
        <w:jc w:val="both"/>
        <w:rPr>
          <w:rFonts w:ascii="Verdana" w:hAnsi="Verdana"/>
          <w:sz w:val="20"/>
        </w:rPr>
      </w:pPr>
    </w:p>
    <w:p w:rsidR="00003549" w:rsidRDefault="00CD7428" w:rsidP="00003549">
      <w:pPr>
        <w:pStyle w:val="NormalnyWeb"/>
        <w:numPr>
          <w:ilvl w:val="0"/>
          <w:numId w:val="12"/>
        </w:numPr>
        <w:spacing w:before="0"/>
        <w:jc w:val="both"/>
        <w:rPr>
          <w:color w:val="auto"/>
        </w:rPr>
      </w:pPr>
      <w:r w:rsidRPr="00E00FAB">
        <w:rPr>
          <w:b/>
          <w:bCs/>
          <w:color w:val="7030A0"/>
        </w:rPr>
        <w:t>Przeklasyfikowania:</w:t>
      </w:r>
      <w:r w:rsidR="000F6DD9" w:rsidRPr="000F6DD9">
        <w:rPr>
          <w:color w:val="auto"/>
        </w:rPr>
        <w:t xml:space="preserve"> </w:t>
      </w:r>
    </w:p>
    <w:p w:rsidR="00003549" w:rsidRDefault="000F6DD9" w:rsidP="00003549">
      <w:pPr>
        <w:pStyle w:val="NormalnyWeb"/>
        <w:spacing w:before="0"/>
        <w:ind w:left="720"/>
        <w:jc w:val="both"/>
        <w:rPr>
          <w:color w:val="auto"/>
        </w:rPr>
      </w:pPr>
      <w:r w:rsidRPr="00E00FAB">
        <w:rPr>
          <w:color w:val="auto"/>
        </w:rPr>
        <w:t>Klasę wyższą otrzymuje do 10% startują</w:t>
      </w:r>
      <w:r>
        <w:rPr>
          <w:color w:val="auto"/>
        </w:rPr>
        <w:t>cych par – nie mniej niż 3 pary</w:t>
      </w:r>
      <w:r w:rsidRPr="00E00FAB">
        <w:rPr>
          <w:color w:val="auto"/>
        </w:rPr>
        <w:t xml:space="preserve">. </w:t>
      </w:r>
    </w:p>
    <w:p w:rsidR="00A867D9" w:rsidRDefault="000F6DD9" w:rsidP="00003549">
      <w:pPr>
        <w:pStyle w:val="NormalnyWeb"/>
        <w:spacing w:before="0"/>
        <w:ind w:left="720"/>
        <w:jc w:val="both"/>
        <w:rPr>
          <w:color w:val="auto"/>
        </w:rPr>
      </w:pPr>
      <w:r>
        <w:rPr>
          <w:color w:val="auto"/>
        </w:rPr>
        <w:t>Kolejne 30 % par z całości uzyskuje 1 punkt PREMIUM.</w:t>
      </w:r>
    </w:p>
    <w:p w:rsidR="00003549" w:rsidRPr="00E5229B" w:rsidRDefault="00003549" w:rsidP="00003549">
      <w:pPr>
        <w:pStyle w:val="NormalnyWeb"/>
        <w:spacing w:before="0"/>
        <w:ind w:left="720"/>
        <w:jc w:val="both"/>
        <w:rPr>
          <w:color w:val="auto"/>
        </w:rPr>
      </w:pPr>
    </w:p>
    <w:p w:rsidR="0095120B" w:rsidRDefault="00CE0E1D" w:rsidP="00CE0E1D">
      <w:pPr>
        <w:pStyle w:val="NormalnyWeb"/>
        <w:spacing w:before="0"/>
        <w:ind w:left="360"/>
        <w:rPr>
          <w:b/>
          <w:bCs/>
          <w:color w:val="333399"/>
        </w:rPr>
      </w:pPr>
      <w:r>
        <w:rPr>
          <w:b/>
          <w:bCs/>
          <w:color w:val="7030A0"/>
        </w:rPr>
        <w:t xml:space="preserve">10. </w:t>
      </w:r>
      <w:r w:rsidR="0095120B" w:rsidRPr="00EC16DA">
        <w:rPr>
          <w:b/>
          <w:bCs/>
          <w:color w:val="7030A0"/>
        </w:rPr>
        <w:t>Nagrody:</w:t>
      </w:r>
    </w:p>
    <w:p w:rsidR="001D77DC" w:rsidRDefault="00890231" w:rsidP="001D77DC">
      <w:pPr>
        <w:pStyle w:val="NormalnyWeb"/>
        <w:numPr>
          <w:ilvl w:val="0"/>
          <w:numId w:val="17"/>
        </w:numPr>
        <w:spacing w:before="0"/>
        <w:rPr>
          <w:color w:val="auto"/>
        </w:rPr>
      </w:pPr>
      <w:r>
        <w:rPr>
          <w:color w:val="auto"/>
        </w:rPr>
        <w:t xml:space="preserve">Zdobywcy </w:t>
      </w:r>
      <w:r w:rsidR="00AA5A24">
        <w:rPr>
          <w:color w:val="auto"/>
        </w:rPr>
        <w:t>1-go miejsca</w:t>
      </w:r>
      <w:r>
        <w:rPr>
          <w:color w:val="auto"/>
        </w:rPr>
        <w:t xml:space="preserve"> </w:t>
      </w:r>
      <w:r w:rsidR="001D0D54">
        <w:rPr>
          <w:color w:val="auto"/>
        </w:rPr>
        <w:t xml:space="preserve">w </w:t>
      </w:r>
      <w:r w:rsidR="009C3EB3">
        <w:rPr>
          <w:color w:val="auto"/>
          <w:lang w:eastAsia="pl-PL"/>
        </w:rPr>
        <w:t xml:space="preserve">klasie </w:t>
      </w:r>
      <w:r w:rsidR="00003549">
        <w:rPr>
          <w:color w:val="auto"/>
          <w:lang w:eastAsia="pl-PL"/>
        </w:rPr>
        <w:t>C, B i A</w:t>
      </w:r>
      <w:r w:rsidR="009C3EB3">
        <w:rPr>
          <w:color w:val="auto"/>
        </w:rPr>
        <w:t xml:space="preserve"> </w:t>
      </w:r>
      <w:r w:rsidR="001D0D54">
        <w:rPr>
          <w:color w:val="auto"/>
        </w:rPr>
        <w:t>o</w:t>
      </w:r>
      <w:r w:rsidR="0095120B">
        <w:rPr>
          <w:color w:val="auto"/>
        </w:rPr>
        <w:t xml:space="preserve">trzymują </w:t>
      </w:r>
      <w:r w:rsidR="00431B9B">
        <w:rPr>
          <w:color w:val="auto"/>
        </w:rPr>
        <w:t xml:space="preserve">medale, </w:t>
      </w:r>
      <w:r w:rsidR="0095120B">
        <w:rPr>
          <w:color w:val="auto"/>
        </w:rPr>
        <w:t>puchary</w:t>
      </w:r>
      <w:r w:rsidR="001D0D54">
        <w:rPr>
          <w:color w:val="auto"/>
        </w:rPr>
        <w:t xml:space="preserve"> i dyplomy</w:t>
      </w:r>
      <w:r w:rsidR="00AA25CD">
        <w:rPr>
          <w:color w:val="auto"/>
        </w:rPr>
        <w:t>,</w:t>
      </w:r>
    </w:p>
    <w:p w:rsidR="00AA25CD" w:rsidRDefault="00AA25CD" w:rsidP="00AA25CD">
      <w:pPr>
        <w:pStyle w:val="NormalnyWeb"/>
        <w:numPr>
          <w:ilvl w:val="0"/>
          <w:numId w:val="17"/>
        </w:numPr>
        <w:spacing w:before="0"/>
        <w:rPr>
          <w:color w:val="auto"/>
        </w:rPr>
      </w:pPr>
      <w:r>
        <w:rPr>
          <w:color w:val="auto"/>
        </w:rPr>
        <w:t xml:space="preserve">Zdobywcy 2-go i 3-go miejsca w </w:t>
      </w:r>
      <w:r>
        <w:rPr>
          <w:color w:val="auto"/>
          <w:lang w:eastAsia="pl-PL"/>
        </w:rPr>
        <w:t xml:space="preserve">klasie </w:t>
      </w:r>
      <w:r w:rsidR="00003549">
        <w:rPr>
          <w:color w:val="auto"/>
          <w:lang w:eastAsia="pl-PL"/>
        </w:rPr>
        <w:t>C, B i A otrzymują</w:t>
      </w:r>
      <w:r w:rsidR="00431B9B">
        <w:rPr>
          <w:color w:val="auto"/>
        </w:rPr>
        <w:t xml:space="preserve"> medale</w:t>
      </w:r>
      <w:r w:rsidR="00003549">
        <w:rPr>
          <w:color w:val="auto"/>
        </w:rPr>
        <w:t xml:space="preserve"> i</w:t>
      </w:r>
      <w:r w:rsidR="00E5229B">
        <w:rPr>
          <w:color w:val="auto"/>
        </w:rPr>
        <w:t xml:space="preserve"> dyplomy</w:t>
      </w:r>
      <w:r w:rsidR="00003549">
        <w:rPr>
          <w:color w:val="auto"/>
        </w:rPr>
        <w:t>,</w:t>
      </w:r>
    </w:p>
    <w:p w:rsidR="001D77DC" w:rsidRDefault="0095120B" w:rsidP="00843512">
      <w:pPr>
        <w:pStyle w:val="NormalnyWeb"/>
        <w:numPr>
          <w:ilvl w:val="0"/>
          <w:numId w:val="17"/>
        </w:numPr>
        <w:spacing w:before="0"/>
        <w:rPr>
          <w:color w:val="auto"/>
        </w:rPr>
      </w:pPr>
      <w:r>
        <w:rPr>
          <w:color w:val="auto"/>
        </w:rPr>
        <w:t>pozostałe pary finałowe</w:t>
      </w:r>
      <w:r w:rsidR="001D77DC">
        <w:rPr>
          <w:color w:val="auto"/>
        </w:rPr>
        <w:t xml:space="preserve"> otrzymują dyplomy </w:t>
      </w:r>
    </w:p>
    <w:p w:rsidR="000568B7" w:rsidRDefault="000568B7" w:rsidP="000568B7">
      <w:pPr>
        <w:snapToGrid w:val="0"/>
        <w:ind w:left="720"/>
      </w:pPr>
    </w:p>
    <w:p w:rsidR="000568B7" w:rsidRPr="000568B7" w:rsidRDefault="000568B7" w:rsidP="000568B7">
      <w:pPr>
        <w:snapToGrid w:val="0"/>
        <w:ind w:left="720"/>
        <w:rPr>
          <w:rFonts w:ascii="Verdana" w:hAnsi="Verdana"/>
          <w:sz w:val="20"/>
          <w:szCs w:val="20"/>
        </w:rPr>
      </w:pPr>
      <w:r w:rsidRPr="00003549">
        <w:rPr>
          <w:rFonts w:ascii="Verdana" w:hAnsi="Verdana"/>
          <w:b/>
          <w:sz w:val="20"/>
          <w:szCs w:val="20"/>
        </w:rPr>
        <w:t>Wysokość nagród finansowych</w:t>
      </w:r>
      <w:r>
        <w:rPr>
          <w:rFonts w:ascii="Verdana" w:hAnsi="Verdana"/>
          <w:sz w:val="20"/>
          <w:szCs w:val="20"/>
        </w:rPr>
        <w:t xml:space="preserve"> Pucharu K</w:t>
      </w:r>
      <w:r w:rsidRPr="000568B7">
        <w:rPr>
          <w:rFonts w:ascii="Verdana" w:hAnsi="Verdana"/>
          <w:sz w:val="20"/>
          <w:szCs w:val="20"/>
        </w:rPr>
        <w:t>las C, B i A</w:t>
      </w:r>
    </w:p>
    <w:p w:rsidR="000568B7" w:rsidRPr="000568B7" w:rsidRDefault="000568B7" w:rsidP="000568B7">
      <w:pPr>
        <w:numPr>
          <w:ilvl w:val="0"/>
          <w:numId w:val="17"/>
        </w:numPr>
        <w:snapToGrid w:val="0"/>
        <w:rPr>
          <w:rFonts w:ascii="Verdana" w:hAnsi="Verdana"/>
          <w:sz w:val="20"/>
          <w:szCs w:val="20"/>
        </w:rPr>
      </w:pPr>
      <w:r w:rsidRPr="000568B7">
        <w:rPr>
          <w:rFonts w:ascii="Verdana" w:hAnsi="Verdana"/>
          <w:sz w:val="20"/>
          <w:szCs w:val="20"/>
        </w:rPr>
        <w:t>600 zł. -  I miejsce ST i LA</w:t>
      </w:r>
    </w:p>
    <w:p w:rsidR="000568B7" w:rsidRPr="000568B7" w:rsidRDefault="000568B7" w:rsidP="000568B7">
      <w:pPr>
        <w:numPr>
          <w:ilvl w:val="0"/>
          <w:numId w:val="17"/>
        </w:numPr>
        <w:snapToGrid w:val="0"/>
        <w:rPr>
          <w:rFonts w:ascii="Verdana" w:hAnsi="Verdana"/>
          <w:sz w:val="20"/>
          <w:szCs w:val="20"/>
        </w:rPr>
      </w:pPr>
      <w:r w:rsidRPr="000568B7">
        <w:rPr>
          <w:rFonts w:ascii="Verdana" w:hAnsi="Verdana"/>
          <w:sz w:val="20"/>
          <w:szCs w:val="20"/>
        </w:rPr>
        <w:t>400 zł. -  II miejsce ST i LA</w:t>
      </w:r>
    </w:p>
    <w:p w:rsidR="000568B7" w:rsidRPr="000568B7" w:rsidRDefault="000568B7" w:rsidP="000568B7">
      <w:pPr>
        <w:numPr>
          <w:ilvl w:val="0"/>
          <w:numId w:val="17"/>
        </w:numPr>
        <w:snapToGrid w:val="0"/>
        <w:rPr>
          <w:rFonts w:ascii="Verdana" w:hAnsi="Verdana"/>
          <w:sz w:val="20"/>
          <w:szCs w:val="20"/>
        </w:rPr>
      </w:pPr>
      <w:r w:rsidRPr="000568B7">
        <w:rPr>
          <w:rFonts w:ascii="Verdana" w:hAnsi="Verdana"/>
          <w:sz w:val="20"/>
          <w:szCs w:val="20"/>
        </w:rPr>
        <w:t>300 zł. -  III miejsce ST i LA</w:t>
      </w:r>
    </w:p>
    <w:p w:rsidR="000568B7" w:rsidRPr="000568B7" w:rsidRDefault="000568B7" w:rsidP="000568B7">
      <w:pPr>
        <w:numPr>
          <w:ilvl w:val="0"/>
          <w:numId w:val="17"/>
        </w:numPr>
        <w:snapToGrid w:val="0"/>
        <w:rPr>
          <w:rFonts w:ascii="Verdana" w:hAnsi="Verdana"/>
          <w:sz w:val="20"/>
          <w:szCs w:val="20"/>
        </w:rPr>
      </w:pPr>
      <w:r w:rsidRPr="000568B7">
        <w:rPr>
          <w:rFonts w:ascii="Verdana" w:hAnsi="Verdana"/>
          <w:sz w:val="20"/>
          <w:szCs w:val="20"/>
        </w:rPr>
        <w:t xml:space="preserve"> IV do VI miejsce drobne nagrody rzeczowe od sponsorów.</w:t>
      </w:r>
    </w:p>
    <w:p w:rsidR="002B4116" w:rsidRDefault="002B4116">
      <w:pPr>
        <w:rPr>
          <w:rFonts w:ascii="Verdana" w:hAnsi="Verdana"/>
          <w:b/>
          <w:bCs/>
          <w:color w:val="7030A0"/>
          <w:sz w:val="20"/>
          <w:szCs w:val="20"/>
        </w:rPr>
      </w:pPr>
    </w:p>
    <w:p w:rsidR="00422B73" w:rsidRDefault="00CE0E1D" w:rsidP="00CE0E1D">
      <w:pPr>
        <w:ind w:left="360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11. </w:t>
      </w:r>
      <w:r w:rsidR="0095120B" w:rsidRPr="002B4116">
        <w:rPr>
          <w:rFonts w:ascii="Verdana" w:hAnsi="Verdana"/>
          <w:b/>
          <w:bCs/>
          <w:color w:val="7030A0"/>
          <w:sz w:val="20"/>
          <w:szCs w:val="20"/>
        </w:rPr>
        <w:t>Koszty:</w:t>
      </w:r>
      <w:r w:rsidR="0095120B" w:rsidRPr="002B4116">
        <w:rPr>
          <w:rFonts w:ascii="Verdana" w:hAnsi="Verdana"/>
          <w:color w:val="333399"/>
          <w:sz w:val="20"/>
          <w:szCs w:val="20"/>
        </w:rPr>
        <w:br/>
      </w:r>
      <w:r w:rsidR="00422B73">
        <w:rPr>
          <w:rFonts w:ascii="Verdana" w:hAnsi="Verdana"/>
          <w:sz w:val="20"/>
          <w:szCs w:val="20"/>
          <w:lang w:eastAsia="ar-SA"/>
        </w:rPr>
        <w:t xml:space="preserve">      </w:t>
      </w:r>
      <w:r w:rsidR="0095120B" w:rsidRPr="002B4116">
        <w:rPr>
          <w:rFonts w:ascii="Verdana" w:hAnsi="Verdana"/>
          <w:sz w:val="20"/>
          <w:szCs w:val="20"/>
          <w:lang w:eastAsia="ar-SA"/>
        </w:rPr>
        <w:t xml:space="preserve">Koszty ubezpieczenia, przejazdu i ewentualnego noclegu par, pokrywają instytucje </w:t>
      </w:r>
      <w:r w:rsidR="0095120B" w:rsidRPr="00827AAF">
        <w:rPr>
          <w:rFonts w:ascii="Verdana" w:hAnsi="Verdana"/>
          <w:bCs/>
          <w:sz w:val="20"/>
          <w:szCs w:val="20"/>
          <w:lang w:eastAsia="ar-SA"/>
        </w:rPr>
        <w:t xml:space="preserve">delegujące lub sami </w:t>
      </w:r>
      <w:r w:rsidR="00422B73">
        <w:rPr>
          <w:rFonts w:ascii="Verdana" w:hAnsi="Verdana"/>
          <w:bCs/>
          <w:sz w:val="20"/>
          <w:szCs w:val="20"/>
          <w:lang w:eastAsia="ar-SA"/>
        </w:rPr>
        <w:t xml:space="preserve">     </w:t>
      </w:r>
    </w:p>
    <w:p w:rsidR="002B4116" w:rsidRPr="002B4116" w:rsidRDefault="00422B73" w:rsidP="00CE0E1D">
      <w:pPr>
        <w:ind w:left="360"/>
        <w:rPr>
          <w:rFonts w:ascii="Verdana" w:hAnsi="Verdana"/>
          <w:color w:val="FF00FF"/>
          <w:sz w:val="20"/>
        </w:rPr>
      </w:pPr>
      <w:r>
        <w:rPr>
          <w:rFonts w:ascii="Verdana" w:hAnsi="Verdana"/>
          <w:bCs/>
          <w:sz w:val="20"/>
          <w:szCs w:val="20"/>
          <w:lang w:eastAsia="ar-SA"/>
        </w:rPr>
        <w:t xml:space="preserve">      </w:t>
      </w:r>
      <w:r w:rsidR="0095120B" w:rsidRPr="00827AAF">
        <w:rPr>
          <w:rFonts w:ascii="Verdana" w:hAnsi="Verdana"/>
          <w:bCs/>
          <w:sz w:val="20"/>
          <w:szCs w:val="20"/>
          <w:lang w:eastAsia="ar-SA"/>
        </w:rPr>
        <w:t>zainteresowani.</w:t>
      </w:r>
    </w:p>
    <w:p w:rsidR="002B4116" w:rsidRPr="002B4116" w:rsidRDefault="002B4116" w:rsidP="002B4116">
      <w:pPr>
        <w:rPr>
          <w:rFonts w:ascii="Verdana" w:hAnsi="Verdana"/>
          <w:color w:val="FF00FF"/>
          <w:sz w:val="20"/>
        </w:rPr>
      </w:pPr>
    </w:p>
    <w:p w:rsidR="002B4116" w:rsidRPr="002B4116" w:rsidRDefault="00CE0E1D" w:rsidP="00CE0E1D">
      <w:pPr>
        <w:ind w:left="360"/>
        <w:rPr>
          <w:rFonts w:ascii="Verdana" w:hAnsi="Verdana"/>
          <w:color w:val="FF00FF"/>
          <w:sz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12. </w:t>
      </w:r>
      <w:r w:rsidR="0095120B" w:rsidRPr="002B4116">
        <w:rPr>
          <w:rFonts w:ascii="Verdana" w:hAnsi="Verdana"/>
          <w:b/>
          <w:bCs/>
          <w:color w:val="7030A0"/>
          <w:sz w:val="20"/>
          <w:szCs w:val="20"/>
        </w:rPr>
        <w:t xml:space="preserve">W czasie </w:t>
      </w:r>
      <w:r w:rsidR="00AA25CD">
        <w:rPr>
          <w:rFonts w:ascii="Verdana" w:hAnsi="Verdana"/>
          <w:b/>
          <w:bCs/>
          <w:color w:val="7030A0"/>
          <w:sz w:val="20"/>
          <w:szCs w:val="20"/>
        </w:rPr>
        <w:t>Pucharu</w:t>
      </w:r>
      <w:r w:rsidR="0095120B" w:rsidRPr="002B4116">
        <w:rPr>
          <w:rFonts w:ascii="Verdana" w:hAnsi="Verdana"/>
          <w:b/>
          <w:bCs/>
          <w:color w:val="7030A0"/>
          <w:sz w:val="20"/>
          <w:szCs w:val="20"/>
        </w:rPr>
        <w:t xml:space="preserve"> działają</w:t>
      </w:r>
      <w:r w:rsidR="002B4116">
        <w:rPr>
          <w:rFonts w:ascii="Verdana" w:hAnsi="Verdana"/>
          <w:b/>
          <w:bCs/>
          <w:color w:val="7030A0"/>
          <w:sz w:val="20"/>
          <w:szCs w:val="20"/>
        </w:rPr>
        <w:t xml:space="preserve">: </w:t>
      </w:r>
    </w:p>
    <w:p w:rsidR="00422B73" w:rsidRDefault="00422B73" w:rsidP="007C3A9C">
      <w:pPr>
        <w:ind w:left="720"/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AE2F6E">
        <w:rPr>
          <w:rStyle w:val="Pogrubienie"/>
          <w:rFonts w:ascii="Verdana" w:hAnsi="Verdana"/>
          <w:b w:val="0"/>
          <w:sz w:val="20"/>
          <w:szCs w:val="20"/>
        </w:rPr>
        <w:t>Komisja Sę</w:t>
      </w:r>
      <w:r w:rsidR="00F06AD0">
        <w:rPr>
          <w:rStyle w:val="Pogrubienie"/>
          <w:rFonts w:ascii="Verdana" w:hAnsi="Verdana"/>
          <w:b w:val="0"/>
          <w:sz w:val="20"/>
          <w:szCs w:val="20"/>
        </w:rPr>
        <w:t>dziowska</w:t>
      </w:r>
      <w:r w:rsidR="00F52139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954D5F">
        <w:rPr>
          <w:rStyle w:val="Pogrubienie"/>
          <w:rFonts w:ascii="Verdana" w:hAnsi="Verdana"/>
          <w:b w:val="0"/>
          <w:sz w:val="20"/>
          <w:szCs w:val="20"/>
        </w:rPr>
        <w:t xml:space="preserve">oraz Komisja </w:t>
      </w:r>
      <w:r w:rsidR="00F06AD0" w:rsidRPr="003644D5">
        <w:rPr>
          <w:rStyle w:val="Pogrubienie"/>
          <w:rFonts w:ascii="Verdana" w:hAnsi="Verdana"/>
          <w:b w:val="0"/>
          <w:sz w:val="20"/>
          <w:szCs w:val="20"/>
        </w:rPr>
        <w:t>Skrutac</w:t>
      </w:r>
      <w:r w:rsidR="00AE2F6E">
        <w:rPr>
          <w:rStyle w:val="Pogrubienie"/>
          <w:rFonts w:ascii="Verdana" w:hAnsi="Verdana"/>
          <w:b w:val="0"/>
          <w:sz w:val="20"/>
          <w:szCs w:val="20"/>
        </w:rPr>
        <w:t>yjna zatwierdzone przez ZG PTT oraz</w:t>
      </w:r>
      <w:r w:rsidR="00F06AD0" w:rsidRPr="003644D5">
        <w:rPr>
          <w:rStyle w:val="Pogrubienie"/>
          <w:rFonts w:ascii="Verdana" w:hAnsi="Verdana"/>
          <w:b w:val="0"/>
          <w:sz w:val="20"/>
          <w:szCs w:val="20"/>
        </w:rPr>
        <w:t xml:space="preserve"> Konferansjer,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  </w:t>
      </w:r>
    </w:p>
    <w:p w:rsidR="00F06AD0" w:rsidRPr="007C3A9C" w:rsidRDefault="00422B73" w:rsidP="007C3A9C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F06AD0" w:rsidRPr="003644D5">
        <w:rPr>
          <w:rFonts w:ascii="Verdana" w:hAnsi="Verdana"/>
          <w:bCs/>
          <w:sz w:val="20"/>
        </w:rPr>
        <w:t xml:space="preserve">Kierownik Muzyczny, </w:t>
      </w:r>
      <w:r w:rsidR="00F06AD0" w:rsidRPr="003644D5">
        <w:rPr>
          <w:rFonts w:ascii="Verdana" w:hAnsi="Verdana"/>
          <w:sz w:val="20"/>
          <w:szCs w:val="20"/>
        </w:rPr>
        <w:t xml:space="preserve">Kierownik </w:t>
      </w:r>
      <w:r w:rsidR="00F06AD0">
        <w:rPr>
          <w:rFonts w:ascii="Verdana" w:hAnsi="Verdana"/>
          <w:sz w:val="20"/>
          <w:szCs w:val="20"/>
        </w:rPr>
        <w:t>Pucharu</w:t>
      </w:r>
      <w:r w:rsidR="00F06AD0" w:rsidRPr="003644D5">
        <w:rPr>
          <w:rFonts w:ascii="Verdana" w:hAnsi="Verdana"/>
          <w:sz w:val="20"/>
          <w:szCs w:val="20"/>
        </w:rPr>
        <w:t xml:space="preserve">, Biuro </w:t>
      </w:r>
      <w:r w:rsidR="00F06AD0">
        <w:rPr>
          <w:rFonts w:ascii="Verdana" w:hAnsi="Verdana"/>
          <w:sz w:val="20"/>
          <w:szCs w:val="20"/>
        </w:rPr>
        <w:t>Pucharu</w:t>
      </w:r>
      <w:r w:rsidR="00F06AD0" w:rsidRPr="003644D5">
        <w:rPr>
          <w:rFonts w:ascii="Verdana" w:hAnsi="Verdana"/>
          <w:sz w:val="20"/>
          <w:szCs w:val="20"/>
        </w:rPr>
        <w:t>, Opieka Medyczna</w:t>
      </w:r>
      <w:r w:rsidR="00003549">
        <w:rPr>
          <w:rFonts w:ascii="Verdana" w:hAnsi="Verdana"/>
          <w:sz w:val="20"/>
          <w:szCs w:val="20"/>
        </w:rPr>
        <w:t>.</w:t>
      </w:r>
    </w:p>
    <w:p w:rsidR="002B4116" w:rsidRPr="003644D5" w:rsidRDefault="002B4116" w:rsidP="00EB2424">
      <w:pPr>
        <w:ind w:left="708"/>
        <w:jc w:val="both"/>
        <w:rPr>
          <w:rFonts w:ascii="Verdana" w:hAnsi="Verdana"/>
          <w:bCs/>
          <w:color w:val="7030A0"/>
          <w:sz w:val="20"/>
          <w:szCs w:val="20"/>
        </w:rPr>
      </w:pPr>
    </w:p>
    <w:p w:rsidR="00EB2424" w:rsidRPr="00EB2424" w:rsidRDefault="00CE0E1D" w:rsidP="00CE0E1D">
      <w:pPr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13. </w:t>
      </w:r>
      <w:r w:rsidR="0095120B" w:rsidRPr="00EC16DA">
        <w:rPr>
          <w:rFonts w:ascii="Verdana" w:hAnsi="Verdana"/>
          <w:b/>
          <w:bCs/>
          <w:color w:val="7030A0"/>
          <w:sz w:val="20"/>
          <w:szCs w:val="20"/>
        </w:rPr>
        <w:t xml:space="preserve">Przebieg i sędziowanie </w:t>
      </w:r>
      <w:r w:rsidR="00AA25CD">
        <w:rPr>
          <w:rFonts w:ascii="Verdana" w:hAnsi="Verdana"/>
          <w:b/>
          <w:bCs/>
          <w:color w:val="7030A0"/>
          <w:sz w:val="20"/>
          <w:szCs w:val="20"/>
        </w:rPr>
        <w:t>Pucharu</w:t>
      </w:r>
      <w:r w:rsidR="00EB2424">
        <w:rPr>
          <w:rFonts w:ascii="Verdana" w:hAnsi="Verdana"/>
          <w:b/>
          <w:bCs/>
          <w:color w:val="7030A0"/>
          <w:sz w:val="20"/>
          <w:szCs w:val="20"/>
        </w:rPr>
        <w:t>:</w:t>
      </w:r>
    </w:p>
    <w:p w:rsidR="007705FB" w:rsidRPr="003B7D8C" w:rsidRDefault="007705FB" w:rsidP="007705FB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31B9B">
        <w:rPr>
          <w:rFonts w:ascii="Verdana" w:hAnsi="Verdana"/>
          <w:sz w:val="20"/>
          <w:szCs w:val="20"/>
        </w:rPr>
        <w:t>odział na grupy</w:t>
      </w:r>
      <w:r w:rsidR="00003549">
        <w:rPr>
          <w:rFonts w:ascii="Verdana" w:hAnsi="Verdana"/>
          <w:sz w:val="20"/>
          <w:szCs w:val="20"/>
        </w:rPr>
        <w:t xml:space="preserve"> w rundach</w:t>
      </w:r>
      <w:r w:rsidR="00431B9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1/8, </w:t>
      </w:r>
      <w:r w:rsidR="00216E41">
        <w:rPr>
          <w:rFonts w:ascii="Verdana" w:hAnsi="Verdana"/>
          <w:sz w:val="20"/>
          <w:szCs w:val="20"/>
        </w:rPr>
        <w:t xml:space="preserve">1/4, </w:t>
      </w:r>
      <w:r>
        <w:rPr>
          <w:rFonts w:ascii="Verdana" w:hAnsi="Verdana"/>
          <w:sz w:val="20"/>
          <w:szCs w:val="20"/>
        </w:rPr>
        <w:t xml:space="preserve">1/2 finału - </w:t>
      </w:r>
      <w:r w:rsidRPr="003B7D8C">
        <w:rPr>
          <w:rFonts w:ascii="Verdana" w:hAnsi="Verdana"/>
          <w:sz w:val="20"/>
          <w:szCs w:val="20"/>
        </w:rPr>
        <w:t>zmienne grupy</w:t>
      </w:r>
      <w:r>
        <w:rPr>
          <w:rFonts w:ascii="Verdana" w:hAnsi="Verdana"/>
          <w:sz w:val="20"/>
          <w:szCs w:val="20"/>
        </w:rPr>
        <w:t xml:space="preserve">; </w:t>
      </w:r>
      <w:r w:rsidRPr="003B7D8C">
        <w:rPr>
          <w:rFonts w:ascii="Verdana" w:hAnsi="Verdana"/>
          <w:sz w:val="20"/>
          <w:szCs w:val="20"/>
        </w:rPr>
        <w:t xml:space="preserve">o </w:t>
      </w:r>
      <w:r w:rsidR="003644D5">
        <w:rPr>
          <w:rFonts w:ascii="Verdana" w:hAnsi="Verdana"/>
          <w:sz w:val="20"/>
          <w:szCs w:val="20"/>
        </w:rPr>
        <w:t>liczbie</w:t>
      </w:r>
      <w:r w:rsidRPr="003B7D8C">
        <w:rPr>
          <w:rFonts w:ascii="Verdana" w:hAnsi="Verdana"/>
          <w:sz w:val="20"/>
          <w:szCs w:val="20"/>
        </w:rPr>
        <w:t xml:space="preserve"> par i grup w poszczególnych rundach decyduje Sędzia Główny</w:t>
      </w:r>
    </w:p>
    <w:p w:rsidR="007705FB" w:rsidRPr="003B7D8C" w:rsidRDefault="000D7854" w:rsidP="007705FB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Pucharze odbę</w:t>
      </w:r>
      <w:r w:rsidR="00AF18DF">
        <w:rPr>
          <w:rFonts w:ascii="Verdana" w:hAnsi="Verdana"/>
          <w:sz w:val="20"/>
          <w:szCs w:val="20"/>
        </w:rPr>
        <w:t xml:space="preserve">dzie </w:t>
      </w:r>
      <w:r w:rsidR="00843512">
        <w:rPr>
          <w:rFonts w:ascii="Verdana" w:hAnsi="Verdana"/>
          <w:sz w:val="20"/>
          <w:szCs w:val="20"/>
        </w:rPr>
        <w:t>się runda barażowa</w:t>
      </w:r>
    </w:p>
    <w:p w:rsidR="003B7D8C" w:rsidRPr="003B7D8C" w:rsidRDefault="003B7D8C" w:rsidP="003B7D8C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B7D8C">
        <w:rPr>
          <w:rFonts w:ascii="Verdana" w:hAnsi="Verdana"/>
          <w:sz w:val="20"/>
          <w:szCs w:val="20"/>
        </w:rPr>
        <w:t xml:space="preserve">w </w:t>
      </w:r>
      <w:r w:rsidR="00AA25CD">
        <w:rPr>
          <w:rFonts w:ascii="Verdana" w:hAnsi="Verdana"/>
          <w:sz w:val="20"/>
          <w:szCs w:val="20"/>
        </w:rPr>
        <w:t>Pucharze</w:t>
      </w:r>
      <w:r w:rsidRPr="003B7D8C">
        <w:rPr>
          <w:rFonts w:ascii="Verdana" w:hAnsi="Verdana"/>
          <w:sz w:val="20"/>
          <w:szCs w:val="20"/>
        </w:rPr>
        <w:t xml:space="preserve"> stosuje się zasadę przechodzenia do następnej rundy co najmniej 50% uczestniczących par do półfinału włącznie. Do</w:t>
      </w:r>
      <w:r w:rsidR="00003549">
        <w:rPr>
          <w:rFonts w:ascii="Verdana" w:hAnsi="Verdana"/>
          <w:sz w:val="20"/>
          <w:szCs w:val="20"/>
        </w:rPr>
        <w:t xml:space="preserve"> finału typuje się zawsze 6 par</w:t>
      </w:r>
    </w:p>
    <w:p w:rsidR="003B7D8C" w:rsidRPr="00843512" w:rsidRDefault="003B7D8C" w:rsidP="00843512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B7D8C">
        <w:rPr>
          <w:rFonts w:ascii="Verdana" w:hAnsi="Verdana"/>
          <w:sz w:val="20"/>
          <w:szCs w:val="20"/>
        </w:rPr>
        <w:t>ogłoszenie par awansujących do następnej rundy odbywa się na</w:t>
      </w:r>
      <w:r w:rsidR="00003549">
        <w:rPr>
          <w:rFonts w:ascii="Verdana" w:hAnsi="Verdana"/>
          <w:sz w:val="20"/>
          <w:szCs w:val="20"/>
        </w:rPr>
        <w:t>tychmiast po obliczeniu wyników</w:t>
      </w:r>
    </w:p>
    <w:p w:rsidR="007705FB" w:rsidRPr="007705FB" w:rsidRDefault="003B7D8C" w:rsidP="00216E41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7705FB">
        <w:rPr>
          <w:rFonts w:ascii="Verdana" w:hAnsi="Verdana"/>
          <w:sz w:val="20"/>
          <w:szCs w:val="20"/>
        </w:rPr>
        <w:t>nie stosuje się dogrywek</w:t>
      </w:r>
      <w:r w:rsidR="007705FB">
        <w:rPr>
          <w:rFonts w:ascii="Verdana" w:hAnsi="Verdana"/>
          <w:sz w:val="20"/>
          <w:szCs w:val="20"/>
        </w:rPr>
        <w:t xml:space="preserve"> </w:t>
      </w:r>
      <w:r w:rsidR="007705FB" w:rsidRPr="007705FB">
        <w:rPr>
          <w:rFonts w:ascii="Verdana" w:hAnsi="Verdana"/>
          <w:sz w:val="20"/>
          <w:szCs w:val="20"/>
        </w:rPr>
        <w:t>- w przypadku remisu do następnej rundy przechodzą także pary remisujące</w:t>
      </w:r>
    </w:p>
    <w:p w:rsidR="00F17D24" w:rsidRPr="00431B9B" w:rsidRDefault="00F17D24" w:rsidP="00431B9B">
      <w:pPr>
        <w:numPr>
          <w:ilvl w:val="0"/>
          <w:numId w:val="21"/>
        </w:numPr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FB334C" w:rsidRPr="00FB334C">
        <w:rPr>
          <w:rFonts w:ascii="Verdana" w:hAnsi="Verdana"/>
          <w:sz w:val="20"/>
          <w:szCs w:val="20"/>
        </w:rPr>
        <w:t>szystkie pary rozpoczynają udział od pierwszej rund</w:t>
      </w:r>
      <w:r w:rsidR="00843512">
        <w:rPr>
          <w:rFonts w:ascii="Verdana" w:hAnsi="Verdana"/>
          <w:sz w:val="20"/>
          <w:szCs w:val="20"/>
        </w:rPr>
        <w:t>y</w:t>
      </w:r>
    </w:p>
    <w:p w:rsidR="00422B73" w:rsidRPr="00422B73" w:rsidRDefault="00F17D24" w:rsidP="00216E41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00D3">
        <w:rPr>
          <w:rStyle w:val="Pogrubienie"/>
          <w:rFonts w:ascii="Verdana" w:hAnsi="Verdana"/>
          <w:b w:val="0"/>
          <w:sz w:val="20"/>
          <w:szCs w:val="20"/>
        </w:rPr>
        <w:t>w</w:t>
      </w:r>
      <w:r w:rsidR="0095120B" w:rsidRPr="001400D3">
        <w:rPr>
          <w:rFonts w:ascii="Verdana" w:hAnsi="Verdana" w:cs="Arial"/>
          <w:sz w:val="20"/>
          <w:szCs w:val="20"/>
        </w:rPr>
        <w:t xml:space="preserve">e wszystkich rundach turnieju czas trwania utworów wynosi 1,5 minuty –  2 minut (WA, T, </w:t>
      </w:r>
      <w:r w:rsidR="00BE3618" w:rsidRPr="001400D3">
        <w:rPr>
          <w:rFonts w:ascii="Verdana" w:hAnsi="Verdana" w:cs="Arial"/>
          <w:sz w:val="20"/>
          <w:szCs w:val="20"/>
        </w:rPr>
        <w:t xml:space="preserve">WW, </w:t>
      </w:r>
      <w:r w:rsidR="0092188D">
        <w:rPr>
          <w:rFonts w:ascii="Verdana" w:hAnsi="Verdana" w:cs="Arial"/>
          <w:sz w:val="20"/>
          <w:szCs w:val="20"/>
        </w:rPr>
        <w:t xml:space="preserve">F, Q, </w:t>
      </w:r>
      <w:r w:rsidR="0095120B" w:rsidRPr="001400D3">
        <w:rPr>
          <w:rFonts w:ascii="Verdana" w:hAnsi="Verdana" w:cs="Arial"/>
          <w:sz w:val="20"/>
          <w:szCs w:val="20"/>
        </w:rPr>
        <w:t xml:space="preserve">CCC, </w:t>
      </w:r>
      <w:r w:rsidR="0092188D">
        <w:rPr>
          <w:rFonts w:ascii="Verdana" w:hAnsi="Verdana" w:cs="Arial"/>
          <w:sz w:val="20"/>
          <w:szCs w:val="20"/>
        </w:rPr>
        <w:t xml:space="preserve">S, </w:t>
      </w:r>
      <w:r w:rsidR="0095120B" w:rsidRPr="001400D3">
        <w:rPr>
          <w:rFonts w:ascii="Verdana" w:hAnsi="Verdana" w:cs="Arial"/>
          <w:sz w:val="20"/>
          <w:szCs w:val="20"/>
        </w:rPr>
        <w:t>R, P</w:t>
      </w:r>
      <w:r w:rsidR="00BE3618" w:rsidRPr="001400D3">
        <w:rPr>
          <w:rFonts w:ascii="Verdana" w:hAnsi="Verdana" w:cs="Arial"/>
          <w:sz w:val="20"/>
          <w:szCs w:val="20"/>
        </w:rPr>
        <w:t>,</w:t>
      </w:r>
      <w:r w:rsidR="0092188D">
        <w:rPr>
          <w:rFonts w:ascii="Verdana" w:hAnsi="Verdana" w:cs="Arial"/>
          <w:sz w:val="20"/>
          <w:szCs w:val="20"/>
        </w:rPr>
        <w:t xml:space="preserve"> </w:t>
      </w:r>
      <w:r w:rsidR="00BE3618" w:rsidRPr="001400D3">
        <w:rPr>
          <w:rFonts w:ascii="Verdana" w:hAnsi="Verdana" w:cs="Arial"/>
          <w:sz w:val="20"/>
          <w:szCs w:val="20"/>
        </w:rPr>
        <w:t>J).</w:t>
      </w:r>
      <w:r w:rsidRPr="001400D3">
        <w:rPr>
          <w:rFonts w:ascii="Verdana" w:hAnsi="Verdana" w:cs="Arial"/>
          <w:sz w:val="20"/>
          <w:szCs w:val="20"/>
        </w:rPr>
        <w:t xml:space="preserve"> </w:t>
      </w:r>
    </w:p>
    <w:p w:rsidR="001400D3" w:rsidRPr="001400D3" w:rsidRDefault="0095120B" w:rsidP="00422B73">
      <w:pPr>
        <w:ind w:left="720"/>
        <w:jc w:val="both"/>
        <w:rPr>
          <w:rFonts w:ascii="Verdana" w:hAnsi="Verdana"/>
          <w:sz w:val="20"/>
          <w:szCs w:val="20"/>
        </w:rPr>
      </w:pPr>
      <w:r w:rsidRPr="001400D3">
        <w:rPr>
          <w:rFonts w:ascii="Verdana" w:hAnsi="Verdana" w:cs="Arial"/>
          <w:sz w:val="20"/>
          <w:szCs w:val="20"/>
        </w:rPr>
        <w:t xml:space="preserve">Sędzia Główny zawsze może przedłużyć czas trwania utworu, jeśli uzna, </w:t>
      </w:r>
      <w:r w:rsidR="00F17D24" w:rsidRPr="001400D3">
        <w:rPr>
          <w:rFonts w:ascii="Verdana" w:hAnsi="Verdana" w:cs="Arial"/>
          <w:sz w:val="20"/>
          <w:szCs w:val="20"/>
        </w:rPr>
        <w:t xml:space="preserve">że jest to </w:t>
      </w:r>
      <w:r w:rsidRPr="001400D3">
        <w:rPr>
          <w:rFonts w:ascii="Verdana" w:hAnsi="Verdana" w:cs="Arial"/>
          <w:sz w:val="20"/>
          <w:szCs w:val="20"/>
        </w:rPr>
        <w:t>konieczne dla obiektywnej oceny tańca</w:t>
      </w:r>
    </w:p>
    <w:p w:rsidR="001400D3" w:rsidRDefault="0095120B" w:rsidP="00216E41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00D3">
        <w:rPr>
          <w:rFonts w:ascii="Verdana" w:hAnsi="Verdana"/>
          <w:sz w:val="20"/>
          <w:szCs w:val="20"/>
        </w:rPr>
        <w:t>długość przerwy między rundami danej kategorii powinna wynosić co najmniej 20 minut</w:t>
      </w:r>
    </w:p>
    <w:p w:rsidR="002869D0" w:rsidRDefault="002869D0" w:rsidP="000E1744">
      <w:pPr>
        <w:rPr>
          <w:rFonts w:ascii="Verdana" w:hAnsi="Verdana"/>
          <w:strike/>
          <w:sz w:val="20"/>
          <w:szCs w:val="20"/>
        </w:rPr>
      </w:pPr>
    </w:p>
    <w:p w:rsidR="0095120B" w:rsidRPr="000E1744" w:rsidRDefault="00CE0E1D" w:rsidP="00CE0E1D">
      <w:pPr>
        <w:ind w:left="360"/>
        <w:rPr>
          <w:rFonts w:ascii="Verdana" w:hAnsi="Verdana"/>
          <w:b/>
          <w:bCs/>
          <w:color w:val="7030A0"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14. </w:t>
      </w:r>
      <w:r w:rsidR="0095120B" w:rsidRPr="000E1744">
        <w:rPr>
          <w:rFonts w:ascii="Verdana" w:hAnsi="Verdana"/>
          <w:b/>
          <w:bCs/>
          <w:color w:val="7030A0"/>
          <w:sz w:val="20"/>
          <w:szCs w:val="20"/>
        </w:rPr>
        <w:t>Stroje i reklama na strojach tanecznych:</w:t>
      </w:r>
    </w:p>
    <w:p w:rsidR="000E1744" w:rsidRDefault="009512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422B73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Stroje </w:t>
      </w:r>
      <w:r w:rsidR="000E1744">
        <w:rPr>
          <w:rFonts w:ascii="Verdana" w:hAnsi="Verdana"/>
          <w:sz w:val="20"/>
          <w:szCs w:val="20"/>
        </w:rPr>
        <w:t xml:space="preserve">i reklama na strojach </w:t>
      </w:r>
      <w:r>
        <w:rPr>
          <w:rFonts w:ascii="Verdana" w:hAnsi="Verdana"/>
          <w:sz w:val="20"/>
          <w:szCs w:val="20"/>
        </w:rPr>
        <w:t>zgodnie z Przepisami PTT</w:t>
      </w:r>
    </w:p>
    <w:p w:rsidR="002869D0" w:rsidRDefault="002869D0">
      <w:pPr>
        <w:rPr>
          <w:rFonts w:ascii="Verdana" w:hAnsi="Verdana"/>
          <w:sz w:val="20"/>
          <w:szCs w:val="20"/>
        </w:rPr>
      </w:pPr>
    </w:p>
    <w:p w:rsidR="00003549" w:rsidRDefault="00003549">
      <w:pPr>
        <w:rPr>
          <w:rFonts w:ascii="Verdana" w:hAnsi="Verdana"/>
          <w:sz w:val="20"/>
          <w:szCs w:val="20"/>
        </w:rPr>
      </w:pPr>
    </w:p>
    <w:p w:rsidR="000E1744" w:rsidRDefault="00CE0E1D" w:rsidP="00CE0E1D">
      <w:pPr>
        <w:ind w:left="360"/>
        <w:rPr>
          <w:rFonts w:ascii="Verdana" w:hAnsi="Verdana"/>
          <w:b/>
          <w:bCs/>
          <w:color w:val="7030A0"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15. </w:t>
      </w:r>
      <w:r w:rsidR="0095120B" w:rsidRPr="00EC16DA">
        <w:rPr>
          <w:rFonts w:ascii="Verdana" w:hAnsi="Verdana"/>
          <w:b/>
          <w:bCs/>
          <w:color w:val="7030A0"/>
          <w:sz w:val="20"/>
          <w:szCs w:val="20"/>
        </w:rPr>
        <w:t xml:space="preserve">Filmowanie </w:t>
      </w:r>
      <w:r w:rsidR="00AA25CD">
        <w:rPr>
          <w:rFonts w:ascii="Verdana" w:hAnsi="Verdana"/>
          <w:b/>
          <w:bCs/>
          <w:color w:val="7030A0"/>
          <w:sz w:val="20"/>
          <w:szCs w:val="20"/>
        </w:rPr>
        <w:t>Pucharu</w:t>
      </w:r>
      <w:r w:rsidR="000E1744">
        <w:rPr>
          <w:rFonts w:ascii="Verdana" w:hAnsi="Verdana"/>
          <w:b/>
          <w:bCs/>
          <w:color w:val="7030A0"/>
          <w:sz w:val="20"/>
          <w:szCs w:val="20"/>
        </w:rPr>
        <w:t>:</w:t>
      </w:r>
      <w:r w:rsidR="0095120B" w:rsidRPr="00EC16DA"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</w:p>
    <w:p w:rsidR="000E1744" w:rsidRPr="000E1744" w:rsidRDefault="000E1744" w:rsidP="000E1744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</w:t>
      </w:r>
      <w:r w:rsidRPr="000E1744">
        <w:rPr>
          <w:rFonts w:ascii="Verdana" w:hAnsi="Verdana"/>
          <w:bCs/>
          <w:sz w:val="20"/>
          <w:szCs w:val="20"/>
        </w:rPr>
        <w:t xml:space="preserve">ilmowanie </w:t>
      </w:r>
      <w:r w:rsidR="00AA25CD">
        <w:rPr>
          <w:rFonts w:ascii="Verdana" w:hAnsi="Verdana"/>
          <w:bCs/>
          <w:sz w:val="20"/>
          <w:szCs w:val="20"/>
        </w:rPr>
        <w:t>Pucharu</w:t>
      </w:r>
      <w:r w:rsidRPr="000E1744">
        <w:rPr>
          <w:rFonts w:ascii="Verdana" w:hAnsi="Verdana"/>
          <w:bCs/>
          <w:sz w:val="20"/>
          <w:szCs w:val="20"/>
        </w:rPr>
        <w:t xml:space="preserve"> </w:t>
      </w:r>
      <w:r w:rsidR="0095120B" w:rsidRPr="000E1744">
        <w:rPr>
          <w:rFonts w:ascii="Verdana" w:hAnsi="Verdana"/>
          <w:bCs/>
          <w:sz w:val="20"/>
          <w:szCs w:val="20"/>
        </w:rPr>
        <w:t>jest dozwolone bez opłaty</w:t>
      </w:r>
    </w:p>
    <w:p w:rsidR="00AF18DF" w:rsidRPr="00AF18DF" w:rsidRDefault="000E1744" w:rsidP="00D452D4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0E1744">
        <w:rPr>
          <w:rFonts w:ascii="Verdana" w:hAnsi="Verdana"/>
          <w:bCs/>
          <w:sz w:val="20"/>
          <w:szCs w:val="20"/>
        </w:rPr>
        <w:t>p</w:t>
      </w:r>
      <w:r w:rsidR="0095120B" w:rsidRPr="000E1744">
        <w:rPr>
          <w:rFonts w:ascii="Verdana" w:hAnsi="Verdana"/>
          <w:sz w:val="20"/>
          <w:szCs w:val="20"/>
        </w:rPr>
        <w:t xml:space="preserve">ary zgłaszające swój udział w </w:t>
      </w:r>
      <w:r w:rsidR="00AA25CD">
        <w:rPr>
          <w:rFonts w:ascii="Verdana" w:hAnsi="Verdana"/>
          <w:sz w:val="20"/>
          <w:szCs w:val="20"/>
        </w:rPr>
        <w:t>Pucharze</w:t>
      </w:r>
      <w:r w:rsidR="0095120B" w:rsidRPr="000E1744">
        <w:rPr>
          <w:rFonts w:ascii="Verdana" w:hAnsi="Verdana"/>
          <w:sz w:val="20"/>
          <w:szCs w:val="20"/>
        </w:rPr>
        <w:t xml:space="preserve"> wyrażają bezwarunkową i bezterminową zgodę</w:t>
      </w:r>
      <w:r w:rsidRPr="000E1744">
        <w:rPr>
          <w:rFonts w:ascii="Verdana" w:hAnsi="Verdana"/>
          <w:sz w:val="20"/>
          <w:szCs w:val="20"/>
        </w:rPr>
        <w:t xml:space="preserve"> </w:t>
      </w:r>
      <w:r w:rsidR="0095120B" w:rsidRPr="000E1744">
        <w:rPr>
          <w:rFonts w:ascii="Verdana" w:hAnsi="Verdana"/>
          <w:sz w:val="20"/>
          <w:szCs w:val="20"/>
        </w:rPr>
        <w:t xml:space="preserve">na filmowanie imprezy oraz na nieodpłatne wykorzystanie </w:t>
      </w:r>
      <w:r w:rsidR="00AA5A24">
        <w:rPr>
          <w:rFonts w:ascii="Verdana" w:hAnsi="Verdana"/>
          <w:sz w:val="20"/>
          <w:szCs w:val="20"/>
        </w:rPr>
        <w:t>materiału</w:t>
      </w:r>
      <w:r w:rsidR="0095120B" w:rsidRPr="000E1744">
        <w:rPr>
          <w:rFonts w:ascii="Verdana" w:hAnsi="Verdana"/>
          <w:sz w:val="20"/>
          <w:szCs w:val="20"/>
        </w:rPr>
        <w:t xml:space="preserve"> fotograficznego i </w:t>
      </w:r>
      <w:r>
        <w:rPr>
          <w:rFonts w:ascii="Verdana" w:hAnsi="Verdana"/>
          <w:sz w:val="20"/>
          <w:szCs w:val="20"/>
        </w:rPr>
        <w:t>filmowego dla potrzeb własnych O</w:t>
      </w:r>
      <w:r w:rsidR="0095120B" w:rsidRPr="000E1744">
        <w:rPr>
          <w:rFonts w:ascii="Verdana" w:hAnsi="Verdana"/>
          <w:sz w:val="20"/>
          <w:szCs w:val="20"/>
        </w:rPr>
        <w:t xml:space="preserve">rganizatora. </w:t>
      </w:r>
    </w:p>
    <w:p w:rsidR="00D452D4" w:rsidRPr="00D452D4" w:rsidRDefault="00D452D4" w:rsidP="00D452D4">
      <w:pPr>
        <w:ind w:left="720"/>
        <w:rPr>
          <w:rFonts w:ascii="Verdana" w:hAnsi="Verdana"/>
          <w:sz w:val="20"/>
          <w:szCs w:val="20"/>
        </w:rPr>
      </w:pPr>
    </w:p>
    <w:p w:rsidR="00422B73" w:rsidRDefault="00CE0E1D" w:rsidP="00CE0E1D">
      <w:pPr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16. </w:t>
      </w:r>
      <w:r w:rsidR="0095120B" w:rsidRPr="000E1744">
        <w:rPr>
          <w:rFonts w:ascii="Verdana" w:hAnsi="Verdana"/>
          <w:b/>
          <w:bCs/>
          <w:color w:val="7030A0"/>
          <w:sz w:val="20"/>
          <w:szCs w:val="20"/>
        </w:rPr>
        <w:t xml:space="preserve">W sprawach spornych </w:t>
      </w:r>
      <w:r w:rsidR="0095120B" w:rsidRPr="000E1744">
        <w:rPr>
          <w:rFonts w:ascii="Verdana" w:hAnsi="Verdana"/>
          <w:bCs/>
          <w:sz w:val="20"/>
          <w:szCs w:val="20"/>
        </w:rPr>
        <w:t xml:space="preserve">decyduje Sędzia Główny </w:t>
      </w:r>
      <w:r w:rsidR="00AA25CD">
        <w:rPr>
          <w:rFonts w:ascii="Verdana" w:hAnsi="Verdana"/>
          <w:bCs/>
          <w:sz w:val="20"/>
          <w:szCs w:val="20"/>
        </w:rPr>
        <w:t>Pucharu</w:t>
      </w:r>
      <w:r w:rsidR="0095120B" w:rsidRPr="000E1744">
        <w:rPr>
          <w:rFonts w:ascii="Verdana" w:hAnsi="Verdana"/>
          <w:bCs/>
          <w:sz w:val="20"/>
          <w:szCs w:val="20"/>
        </w:rPr>
        <w:t xml:space="preserve"> w porozumieniu z Oficjalnym</w:t>
      </w:r>
      <w:r w:rsidR="00F546BF">
        <w:rPr>
          <w:rFonts w:ascii="Verdana" w:hAnsi="Verdana"/>
          <w:bCs/>
          <w:sz w:val="20"/>
          <w:szCs w:val="20"/>
        </w:rPr>
        <w:t xml:space="preserve"> </w:t>
      </w:r>
      <w:r w:rsidR="00422B73">
        <w:rPr>
          <w:rFonts w:ascii="Verdana" w:hAnsi="Verdana"/>
          <w:bCs/>
          <w:sz w:val="20"/>
          <w:szCs w:val="20"/>
        </w:rPr>
        <w:t xml:space="preserve">    </w:t>
      </w:r>
    </w:p>
    <w:p w:rsidR="000E1744" w:rsidRPr="000E1744" w:rsidRDefault="00422B73" w:rsidP="00CE0E1D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</w:t>
      </w:r>
      <w:r w:rsidR="0095120B" w:rsidRPr="000E1744">
        <w:rPr>
          <w:rFonts w:ascii="Verdana" w:hAnsi="Verdana"/>
          <w:bCs/>
          <w:sz w:val="20"/>
          <w:szCs w:val="20"/>
        </w:rPr>
        <w:t>Przedstawicielem PTT.</w:t>
      </w:r>
    </w:p>
    <w:p w:rsidR="000E1744" w:rsidRPr="000E1744" w:rsidRDefault="000E1744" w:rsidP="000E1744">
      <w:pPr>
        <w:rPr>
          <w:rFonts w:ascii="Verdana" w:hAnsi="Verdana"/>
          <w:sz w:val="20"/>
          <w:szCs w:val="20"/>
        </w:rPr>
      </w:pPr>
    </w:p>
    <w:p w:rsidR="0095120B" w:rsidRDefault="00CE0E1D" w:rsidP="00CE0E1D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17. </w:t>
      </w:r>
      <w:r w:rsidR="0095120B" w:rsidRPr="00EC16DA">
        <w:rPr>
          <w:rFonts w:ascii="Verdana" w:hAnsi="Verdana"/>
          <w:b/>
          <w:bCs/>
          <w:color w:val="7030A0"/>
          <w:sz w:val="20"/>
          <w:szCs w:val="20"/>
        </w:rPr>
        <w:t>W sprawach techniczno-organizacyjnych</w:t>
      </w:r>
      <w:r w:rsidR="0095120B">
        <w:rPr>
          <w:rFonts w:ascii="Verdana" w:hAnsi="Verdana"/>
          <w:sz w:val="20"/>
          <w:szCs w:val="20"/>
        </w:rPr>
        <w:t xml:space="preserve"> wszystkich uczestników </w:t>
      </w:r>
      <w:r w:rsidR="00AA25CD">
        <w:rPr>
          <w:rFonts w:ascii="Verdana" w:hAnsi="Verdana"/>
          <w:sz w:val="20"/>
          <w:szCs w:val="20"/>
        </w:rPr>
        <w:t>Pucharu</w:t>
      </w:r>
      <w:r w:rsidR="0095120B">
        <w:rPr>
          <w:rFonts w:ascii="Verdana" w:hAnsi="Verdana"/>
          <w:sz w:val="20"/>
          <w:szCs w:val="20"/>
        </w:rPr>
        <w:t xml:space="preserve"> obowiązuje </w:t>
      </w:r>
    </w:p>
    <w:p w:rsidR="000E1744" w:rsidRDefault="009512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422B73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bezwzględne podporządkowanie się zaleceniom </w:t>
      </w:r>
      <w:r w:rsidR="000E174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rganizatorów.</w:t>
      </w:r>
    </w:p>
    <w:p w:rsidR="000568B7" w:rsidRDefault="000568B7">
      <w:pPr>
        <w:rPr>
          <w:rFonts w:ascii="Verdana" w:hAnsi="Verdana"/>
          <w:sz w:val="20"/>
          <w:szCs w:val="20"/>
        </w:rPr>
      </w:pPr>
    </w:p>
    <w:p w:rsidR="0095120B" w:rsidRPr="000E1744" w:rsidRDefault="00CE0E1D" w:rsidP="00CE0E1D">
      <w:pPr>
        <w:ind w:left="360"/>
        <w:rPr>
          <w:rFonts w:ascii="Verdana" w:hAnsi="Verdana"/>
          <w:b/>
          <w:bCs/>
          <w:color w:val="7030A0"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18. </w:t>
      </w:r>
      <w:r w:rsidR="000E1744" w:rsidRPr="000E1744">
        <w:rPr>
          <w:rFonts w:ascii="Verdana" w:hAnsi="Verdana"/>
          <w:b/>
          <w:bCs/>
          <w:color w:val="7030A0"/>
          <w:sz w:val="20"/>
          <w:szCs w:val="20"/>
        </w:rPr>
        <w:t>P</w:t>
      </w:r>
      <w:r w:rsidR="0095120B" w:rsidRPr="000E1744">
        <w:rPr>
          <w:rFonts w:ascii="Verdana" w:hAnsi="Verdana"/>
          <w:b/>
          <w:bCs/>
          <w:color w:val="7030A0"/>
          <w:sz w:val="20"/>
          <w:szCs w:val="20"/>
        </w:rPr>
        <w:t xml:space="preserve">ozostałe informacje: </w:t>
      </w:r>
    </w:p>
    <w:p w:rsidR="000E1744" w:rsidRPr="007A2ED4" w:rsidRDefault="007A2ED4" w:rsidP="007A2ED4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 w:rsidRPr="007A2ED4">
        <w:rPr>
          <w:rFonts w:ascii="Verdana" w:hAnsi="Verdana"/>
          <w:bCs/>
          <w:sz w:val="20"/>
          <w:szCs w:val="20"/>
        </w:rPr>
        <w:t>O</w:t>
      </w:r>
      <w:r w:rsidR="0095120B" w:rsidRPr="007A2ED4">
        <w:rPr>
          <w:rFonts w:ascii="Verdana" w:hAnsi="Verdana"/>
          <w:bCs/>
          <w:sz w:val="20"/>
          <w:szCs w:val="20"/>
        </w:rPr>
        <w:t>rganizator nie ubezpiecza par uczestniczących w turniejach i nie ponosi odpowiedzialności za rzeczy pozostawione w szatni, za pojazdy zaparkowane wokół obiektu oraz za rzeczy w nich pozostawione</w:t>
      </w:r>
    </w:p>
    <w:p w:rsidR="000E1744" w:rsidRPr="007A2ED4" w:rsidRDefault="0095120B" w:rsidP="007A2ED4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 w:rsidRPr="007A2ED4">
        <w:rPr>
          <w:rFonts w:ascii="Verdana" w:hAnsi="Verdana"/>
          <w:bCs/>
          <w:sz w:val="20"/>
          <w:szCs w:val="20"/>
        </w:rPr>
        <w:t xml:space="preserve">wymiary parkietu: </w:t>
      </w:r>
      <w:r w:rsidR="007A2ED4" w:rsidRPr="000568B7">
        <w:rPr>
          <w:rFonts w:ascii="Verdana" w:hAnsi="Verdana"/>
          <w:b/>
          <w:bCs/>
          <w:sz w:val="20"/>
          <w:szCs w:val="20"/>
        </w:rPr>
        <w:t>2</w:t>
      </w:r>
      <w:r w:rsidR="00843512" w:rsidRPr="000568B7">
        <w:rPr>
          <w:rFonts w:ascii="Verdana" w:hAnsi="Verdana"/>
          <w:b/>
          <w:bCs/>
          <w:sz w:val="20"/>
          <w:szCs w:val="20"/>
        </w:rPr>
        <w:t xml:space="preserve">6 </w:t>
      </w:r>
      <w:r w:rsidRPr="000568B7">
        <w:rPr>
          <w:rFonts w:ascii="Verdana" w:hAnsi="Verdana"/>
          <w:b/>
          <w:bCs/>
          <w:sz w:val="20"/>
          <w:szCs w:val="20"/>
        </w:rPr>
        <w:t>m</w:t>
      </w:r>
      <w:r w:rsidR="00EC16DA" w:rsidRPr="000568B7">
        <w:rPr>
          <w:rFonts w:ascii="Verdana" w:hAnsi="Verdana"/>
          <w:b/>
          <w:bCs/>
          <w:sz w:val="20"/>
          <w:szCs w:val="20"/>
        </w:rPr>
        <w:t xml:space="preserve"> </w:t>
      </w:r>
      <w:r w:rsidRPr="000568B7">
        <w:rPr>
          <w:rFonts w:ascii="Verdana" w:hAnsi="Verdana"/>
          <w:b/>
          <w:bCs/>
          <w:sz w:val="20"/>
          <w:szCs w:val="20"/>
        </w:rPr>
        <w:t>x</w:t>
      </w:r>
      <w:r w:rsidR="00EC16DA" w:rsidRPr="000568B7">
        <w:rPr>
          <w:rFonts w:ascii="Verdana" w:hAnsi="Verdana"/>
          <w:b/>
          <w:bCs/>
          <w:sz w:val="20"/>
          <w:szCs w:val="20"/>
        </w:rPr>
        <w:t xml:space="preserve"> </w:t>
      </w:r>
      <w:r w:rsidR="00B0680C" w:rsidRPr="000568B7">
        <w:rPr>
          <w:rFonts w:ascii="Verdana" w:hAnsi="Verdana"/>
          <w:b/>
          <w:bCs/>
          <w:sz w:val="20"/>
          <w:szCs w:val="20"/>
        </w:rPr>
        <w:t>1</w:t>
      </w:r>
      <w:r w:rsidR="00604DBA" w:rsidRPr="000568B7">
        <w:rPr>
          <w:rFonts w:ascii="Verdana" w:hAnsi="Verdana"/>
          <w:b/>
          <w:bCs/>
          <w:sz w:val="20"/>
          <w:szCs w:val="20"/>
        </w:rPr>
        <w:t>4</w:t>
      </w:r>
      <w:r w:rsidR="005655D6" w:rsidRPr="000568B7">
        <w:rPr>
          <w:rFonts w:ascii="Verdana" w:hAnsi="Verdana"/>
          <w:b/>
          <w:bCs/>
          <w:sz w:val="20"/>
          <w:szCs w:val="20"/>
        </w:rPr>
        <w:t xml:space="preserve"> </w:t>
      </w:r>
      <w:r w:rsidRPr="000568B7">
        <w:rPr>
          <w:rFonts w:ascii="Verdana" w:hAnsi="Verdana"/>
          <w:b/>
          <w:bCs/>
          <w:sz w:val="20"/>
          <w:szCs w:val="20"/>
        </w:rPr>
        <w:t>m</w:t>
      </w:r>
    </w:p>
    <w:p w:rsidR="000E1744" w:rsidRPr="000E1744" w:rsidRDefault="000E1744" w:rsidP="007A2ED4">
      <w:pPr>
        <w:numPr>
          <w:ilvl w:val="0"/>
          <w:numId w:val="24"/>
        </w:numPr>
        <w:rPr>
          <w:rFonts w:ascii="Verdana" w:hAnsi="Verdana"/>
          <w:b/>
          <w:bCs/>
          <w:sz w:val="20"/>
          <w:szCs w:val="20"/>
        </w:rPr>
      </w:pPr>
      <w:r w:rsidRPr="007A2ED4">
        <w:rPr>
          <w:rFonts w:ascii="Verdana" w:hAnsi="Verdana"/>
          <w:bCs/>
          <w:sz w:val="20"/>
          <w:szCs w:val="20"/>
        </w:rPr>
        <w:t>b</w:t>
      </w:r>
      <w:r w:rsidR="0095120B" w:rsidRPr="007A2ED4">
        <w:rPr>
          <w:rFonts w:ascii="Verdana" w:hAnsi="Verdana"/>
          <w:bCs/>
          <w:sz w:val="20"/>
          <w:szCs w:val="20"/>
        </w:rPr>
        <w:t xml:space="preserve">ezwzględnie obowiązują ochraniacze </w:t>
      </w:r>
      <w:r w:rsidR="00003549">
        <w:rPr>
          <w:rFonts w:ascii="Verdana" w:hAnsi="Verdana"/>
          <w:bCs/>
          <w:sz w:val="20"/>
          <w:szCs w:val="20"/>
        </w:rPr>
        <w:t>na obuwie taneczne</w:t>
      </w:r>
      <w:r w:rsidR="0095120B" w:rsidRPr="000E1744">
        <w:rPr>
          <w:rFonts w:ascii="Verdana" w:hAnsi="Verdana"/>
          <w:sz w:val="20"/>
          <w:szCs w:val="20"/>
        </w:rPr>
        <w:br/>
      </w:r>
      <w:r w:rsidR="0095120B" w:rsidRPr="000E1744">
        <w:rPr>
          <w:rFonts w:ascii="Verdana" w:hAnsi="Verdana"/>
          <w:b/>
          <w:bCs/>
          <w:sz w:val="20"/>
          <w:szCs w:val="20"/>
        </w:rPr>
        <w:t> </w:t>
      </w:r>
    </w:p>
    <w:p w:rsidR="0095120B" w:rsidRDefault="00CE0E1D" w:rsidP="00CE0E1D">
      <w:pPr>
        <w:ind w:left="360"/>
        <w:rPr>
          <w:rFonts w:ascii="Verdana" w:hAnsi="Verdana"/>
          <w:b/>
          <w:bCs/>
          <w:color w:val="7030A0"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19. </w:t>
      </w:r>
      <w:r w:rsidR="0095120B" w:rsidRPr="004127AA">
        <w:rPr>
          <w:rFonts w:ascii="Verdana" w:hAnsi="Verdana"/>
          <w:b/>
          <w:bCs/>
          <w:color w:val="7030A0"/>
          <w:sz w:val="20"/>
          <w:szCs w:val="20"/>
        </w:rPr>
        <w:t xml:space="preserve">Adres korespondencyjny </w:t>
      </w:r>
      <w:r w:rsidR="000E1744" w:rsidRPr="004127AA">
        <w:rPr>
          <w:rFonts w:ascii="Verdana" w:hAnsi="Verdana"/>
          <w:b/>
          <w:bCs/>
          <w:color w:val="7030A0"/>
          <w:sz w:val="20"/>
          <w:szCs w:val="20"/>
        </w:rPr>
        <w:t xml:space="preserve">i kontakt </w:t>
      </w:r>
      <w:r w:rsidR="001D0D54">
        <w:rPr>
          <w:rFonts w:ascii="Verdana" w:hAnsi="Verdana"/>
          <w:b/>
          <w:bCs/>
          <w:color w:val="7030A0"/>
          <w:sz w:val="20"/>
          <w:szCs w:val="20"/>
        </w:rPr>
        <w:t xml:space="preserve">do </w:t>
      </w:r>
      <w:r w:rsidR="0095120B" w:rsidRPr="004127AA">
        <w:rPr>
          <w:rFonts w:ascii="Verdana" w:hAnsi="Verdana"/>
          <w:b/>
          <w:bCs/>
          <w:color w:val="7030A0"/>
          <w:sz w:val="20"/>
          <w:szCs w:val="20"/>
        </w:rPr>
        <w:t xml:space="preserve">organizatorów </w:t>
      </w:r>
      <w:r w:rsidR="00AA25CD">
        <w:rPr>
          <w:rFonts w:ascii="Verdana" w:hAnsi="Verdana"/>
          <w:b/>
          <w:bCs/>
          <w:color w:val="7030A0"/>
          <w:sz w:val="20"/>
          <w:szCs w:val="20"/>
        </w:rPr>
        <w:t>Pucharu</w:t>
      </w:r>
      <w:r w:rsidR="005F6A9E" w:rsidRPr="004127AA">
        <w:rPr>
          <w:rFonts w:ascii="Verdana" w:hAnsi="Verdana"/>
          <w:b/>
          <w:bCs/>
          <w:color w:val="7030A0"/>
          <w:sz w:val="20"/>
          <w:szCs w:val="20"/>
        </w:rPr>
        <w:t>:</w:t>
      </w:r>
    </w:p>
    <w:p w:rsidR="000568B7" w:rsidRDefault="000568B7" w:rsidP="000568B7">
      <w:pPr>
        <w:ind w:firstLine="284"/>
      </w:pPr>
      <w:r>
        <w:t xml:space="preserve">        Kierownik organ</w:t>
      </w:r>
      <w:r w:rsidR="004D5A57">
        <w:t>izacyjny</w:t>
      </w:r>
      <w:r>
        <w:t xml:space="preserve">: </w:t>
      </w:r>
      <w:r>
        <w:tab/>
        <w:t xml:space="preserve"> Marzena Lozinszek</w:t>
      </w:r>
    </w:p>
    <w:p w:rsidR="000568B7" w:rsidRDefault="000568B7" w:rsidP="000568B7">
      <w:pPr>
        <w:ind w:left="284"/>
      </w:pPr>
      <w:r>
        <w:t xml:space="preserve">        Kon</w:t>
      </w:r>
      <w:r w:rsidR="004D5A57">
        <w:t>takt telefoniczny</w:t>
      </w:r>
      <w:r w:rsidR="00003549">
        <w:t xml:space="preserve">: 609 864 201, </w:t>
      </w:r>
      <w:r w:rsidR="004D5A57">
        <w:t xml:space="preserve"> </w:t>
      </w:r>
      <w:r w:rsidR="00003549">
        <w:t>e-mail</w:t>
      </w:r>
      <w:r>
        <w:t xml:space="preserve">:  marzena@taniecwir.pl.                         </w:t>
      </w:r>
    </w:p>
    <w:p w:rsidR="00875DD8" w:rsidRPr="000568B7" w:rsidRDefault="000568B7" w:rsidP="000568B7">
      <w:pPr>
        <w:ind w:left="284"/>
      </w:pPr>
      <w:r>
        <w:t xml:space="preserve">        strona www: taniecwir.pl</w:t>
      </w:r>
    </w:p>
    <w:p w:rsidR="0095120B" w:rsidRDefault="0095120B">
      <w:pPr>
        <w:pStyle w:val="NormalnyWeb"/>
        <w:spacing w:before="0"/>
        <w:jc w:val="both"/>
        <w:rPr>
          <w:color w:val="FF0000"/>
        </w:rPr>
      </w:pPr>
    </w:p>
    <w:p w:rsidR="0095120B" w:rsidRDefault="0095120B" w:rsidP="00DF21AE">
      <w:pPr>
        <w:pStyle w:val="NormalnyWeb"/>
        <w:spacing w:before="0"/>
        <w:ind w:left="720"/>
        <w:jc w:val="both"/>
        <w:rPr>
          <w:color w:val="FF0000"/>
        </w:rPr>
      </w:pPr>
    </w:p>
    <w:p w:rsidR="008E57BB" w:rsidRDefault="0095120B" w:rsidP="00376D0B">
      <w:pPr>
        <w:pStyle w:val="NormalnyWeb"/>
        <w:spacing w:before="0"/>
        <w:rPr>
          <w:b/>
          <w:bCs/>
          <w:color w:val="7030A0"/>
          <w:sz w:val="28"/>
          <w:szCs w:val="22"/>
        </w:rPr>
      </w:pPr>
      <w:r>
        <w:t xml:space="preserve">      </w:t>
      </w:r>
    </w:p>
    <w:sectPr w:rsidR="008E57BB" w:rsidSect="00D60AE7">
      <w:pgSz w:w="11906" w:h="16838"/>
      <w:pgMar w:top="709" w:right="282" w:bottom="851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96" w:rsidRDefault="00515A96" w:rsidP="00952E3C">
      <w:r>
        <w:separator/>
      </w:r>
    </w:p>
  </w:endnote>
  <w:endnote w:type="continuationSeparator" w:id="1">
    <w:p w:rsidR="00515A96" w:rsidRDefault="00515A96" w:rsidP="0095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96" w:rsidRDefault="00515A96" w:rsidP="00952E3C">
      <w:r>
        <w:separator/>
      </w:r>
    </w:p>
  </w:footnote>
  <w:footnote w:type="continuationSeparator" w:id="1">
    <w:p w:rsidR="00515A96" w:rsidRDefault="00515A96" w:rsidP="0095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BB44B0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color w:val="7030A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252B9E"/>
    <w:multiLevelType w:val="hybridMultilevel"/>
    <w:tmpl w:val="6EAE80F2"/>
    <w:lvl w:ilvl="0" w:tplc="205E04BC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">
    <w:nsid w:val="005724CA"/>
    <w:multiLevelType w:val="hybridMultilevel"/>
    <w:tmpl w:val="0F60598E"/>
    <w:lvl w:ilvl="0" w:tplc="5F42DFEE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706C"/>
    <w:multiLevelType w:val="hybridMultilevel"/>
    <w:tmpl w:val="52CC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A6FFE"/>
    <w:multiLevelType w:val="hybridMultilevel"/>
    <w:tmpl w:val="5946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0998"/>
    <w:multiLevelType w:val="hybridMultilevel"/>
    <w:tmpl w:val="4306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009A"/>
    <w:multiLevelType w:val="hybridMultilevel"/>
    <w:tmpl w:val="7E94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F617E"/>
    <w:multiLevelType w:val="hybridMultilevel"/>
    <w:tmpl w:val="F7BC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0F62"/>
    <w:multiLevelType w:val="hybridMultilevel"/>
    <w:tmpl w:val="C2BE8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57DDD"/>
    <w:multiLevelType w:val="hybridMultilevel"/>
    <w:tmpl w:val="EB98CC56"/>
    <w:lvl w:ilvl="0" w:tplc="A484F51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2C40424"/>
    <w:multiLevelType w:val="hybridMultilevel"/>
    <w:tmpl w:val="B9B6087C"/>
    <w:lvl w:ilvl="0" w:tplc="5F42DFEE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87718"/>
    <w:multiLevelType w:val="hybridMultilevel"/>
    <w:tmpl w:val="70D6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85991"/>
    <w:multiLevelType w:val="multilevel"/>
    <w:tmpl w:val="9E3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033EDC"/>
    <w:multiLevelType w:val="hybridMultilevel"/>
    <w:tmpl w:val="7256A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42DCA"/>
    <w:multiLevelType w:val="hybridMultilevel"/>
    <w:tmpl w:val="CF4C1A62"/>
    <w:lvl w:ilvl="0" w:tplc="5F42DFEE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01AD6"/>
    <w:multiLevelType w:val="multilevel"/>
    <w:tmpl w:val="4F80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7449E3"/>
    <w:multiLevelType w:val="hybridMultilevel"/>
    <w:tmpl w:val="B7D4D862"/>
    <w:lvl w:ilvl="0" w:tplc="2E4097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B3B83"/>
    <w:multiLevelType w:val="multilevel"/>
    <w:tmpl w:val="9E3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D92FB4"/>
    <w:multiLevelType w:val="hybridMultilevel"/>
    <w:tmpl w:val="DF14C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E1727"/>
    <w:multiLevelType w:val="hybridMultilevel"/>
    <w:tmpl w:val="B690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94975"/>
    <w:multiLevelType w:val="hybridMultilevel"/>
    <w:tmpl w:val="50C60EBC"/>
    <w:lvl w:ilvl="0" w:tplc="5F42DFEE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C3D05"/>
    <w:multiLevelType w:val="hybridMultilevel"/>
    <w:tmpl w:val="3138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20632"/>
    <w:multiLevelType w:val="hybridMultilevel"/>
    <w:tmpl w:val="2312E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C4137"/>
    <w:multiLevelType w:val="hybridMultilevel"/>
    <w:tmpl w:val="389C300A"/>
    <w:lvl w:ilvl="0" w:tplc="5F42DFEE">
      <w:start w:val="1"/>
      <w:numFmt w:val="decimal"/>
      <w:lvlText w:val="%1."/>
      <w:lvlJc w:val="left"/>
      <w:pPr>
        <w:ind w:left="1428" w:hanging="360"/>
      </w:pPr>
      <w:rPr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134504D"/>
    <w:multiLevelType w:val="hybridMultilevel"/>
    <w:tmpl w:val="9C6C4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C0D4A"/>
    <w:multiLevelType w:val="multilevel"/>
    <w:tmpl w:val="BB44B0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color w:val="7030A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4E875BE"/>
    <w:multiLevelType w:val="multilevel"/>
    <w:tmpl w:val="9E3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42691B"/>
    <w:multiLevelType w:val="hybridMultilevel"/>
    <w:tmpl w:val="17628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D6E35"/>
    <w:multiLevelType w:val="hybridMultilevel"/>
    <w:tmpl w:val="7538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867F0"/>
    <w:multiLevelType w:val="multilevel"/>
    <w:tmpl w:val="9E3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2D1BA4"/>
    <w:multiLevelType w:val="hybridMultilevel"/>
    <w:tmpl w:val="4306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87D6A"/>
    <w:multiLevelType w:val="multilevel"/>
    <w:tmpl w:val="9E3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815EE6"/>
    <w:multiLevelType w:val="multilevel"/>
    <w:tmpl w:val="9E3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1A11B6"/>
    <w:multiLevelType w:val="multilevel"/>
    <w:tmpl w:val="9E3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552BDE"/>
    <w:multiLevelType w:val="multilevel"/>
    <w:tmpl w:val="292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263F5"/>
    <w:multiLevelType w:val="hybridMultilevel"/>
    <w:tmpl w:val="D7A68E9E"/>
    <w:lvl w:ilvl="0" w:tplc="5F42DFEE">
      <w:start w:val="1"/>
      <w:numFmt w:val="decimal"/>
      <w:lvlText w:val="%1."/>
      <w:lvlJc w:val="left"/>
      <w:pPr>
        <w:ind w:left="1428" w:hanging="360"/>
      </w:pPr>
      <w:rPr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35"/>
  </w:num>
  <w:num w:numId="6">
    <w:abstractNumId w:val="16"/>
  </w:num>
  <w:num w:numId="7">
    <w:abstractNumId w:val="27"/>
  </w:num>
  <w:num w:numId="8">
    <w:abstractNumId w:val="31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23"/>
  </w:num>
  <w:num w:numId="18">
    <w:abstractNumId w:val="28"/>
  </w:num>
  <w:num w:numId="19">
    <w:abstractNumId w:val="36"/>
  </w:num>
  <w:num w:numId="20">
    <w:abstractNumId w:val="24"/>
  </w:num>
  <w:num w:numId="21">
    <w:abstractNumId w:val="5"/>
  </w:num>
  <w:num w:numId="22">
    <w:abstractNumId w:val="22"/>
  </w:num>
  <w:num w:numId="23">
    <w:abstractNumId w:val="20"/>
  </w:num>
  <w:num w:numId="24">
    <w:abstractNumId w:val="34"/>
  </w:num>
  <w:num w:numId="25">
    <w:abstractNumId w:val="29"/>
  </w:num>
  <w:num w:numId="26">
    <w:abstractNumId w:val="25"/>
  </w:num>
  <w:num w:numId="27">
    <w:abstractNumId w:val="13"/>
  </w:num>
  <w:num w:numId="28">
    <w:abstractNumId w:val="30"/>
  </w:num>
  <w:num w:numId="29">
    <w:abstractNumId w:val="32"/>
  </w:num>
  <w:num w:numId="30">
    <w:abstractNumId w:val="19"/>
  </w:num>
  <w:num w:numId="31">
    <w:abstractNumId w:val="18"/>
  </w:num>
  <w:num w:numId="32">
    <w:abstractNumId w:val="21"/>
  </w:num>
  <w:num w:numId="33">
    <w:abstractNumId w:val="33"/>
  </w:num>
  <w:num w:numId="34">
    <w:abstractNumId w:val="26"/>
  </w:num>
  <w:num w:numId="35">
    <w:abstractNumId w:val="4"/>
  </w:num>
  <w:num w:numId="36">
    <w:abstractNumId w:val="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c9f"/>
    </o:shapedefaults>
  </w:hdrShapeDefaults>
  <w:footnotePr>
    <w:footnote w:id="0"/>
    <w:footnote w:id="1"/>
  </w:footnotePr>
  <w:endnotePr>
    <w:endnote w:id="0"/>
    <w:endnote w:id="1"/>
  </w:endnotePr>
  <w:compat/>
  <w:rsids>
    <w:rsidRoot w:val="00565F3B"/>
    <w:rsid w:val="00000656"/>
    <w:rsid w:val="00003549"/>
    <w:rsid w:val="00020FE0"/>
    <w:rsid w:val="00021E88"/>
    <w:rsid w:val="0002229F"/>
    <w:rsid w:val="00033231"/>
    <w:rsid w:val="00050DF3"/>
    <w:rsid w:val="000568B7"/>
    <w:rsid w:val="0009586C"/>
    <w:rsid w:val="000A6AD5"/>
    <w:rsid w:val="000B47DD"/>
    <w:rsid w:val="000D7854"/>
    <w:rsid w:val="000E1744"/>
    <w:rsid w:val="000E5517"/>
    <w:rsid w:val="000F6DD9"/>
    <w:rsid w:val="00100B59"/>
    <w:rsid w:val="00102FBA"/>
    <w:rsid w:val="001400D3"/>
    <w:rsid w:val="00143E3D"/>
    <w:rsid w:val="00185897"/>
    <w:rsid w:val="00194805"/>
    <w:rsid w:val="001B4E10"/>
    <w:rsid w:val="001B64C5"/>
    <w:rsid w:val="001C0E3E"/>
    <w:rsid w:val="001C3E4F"/>
    <w:rsid w:val="001D0D54"/>
    <w:rsid w:val="001D77DC"/>
    <w:rsid w:val="0021059C"/>
    <w:rsid w:val="0021284E"/>
    <w:rsid w:val="00216E41"/>
    <w:rsid w:val="00225167"/>
    <w:rsid w:val="002327E7"/>
    <w:rsid w:val="002579D5"/>
    <w:rsid w:val="00275C87"/>
    <w:rsid w:val="002869D0"/>
    <w:rsid w:val="00294ACF"/>
    <w:rsid w:val="002A62C8"/>
    <w:rsid w:val="002B4116"/>
    <w:rsid w:val="002B7B62"/>
    <w:rsid w:val="002C080D"/>
    <w:rsid w:val="002C4FF6"/>
    <w:rsid w:val="002C75FE"/>
    <w:rsid w:val="00317DB6"/>
    <w:rsid w:val="00353A8F"/>
    <w:rsid w:val="00356028"/>
    <w:rsid w:val="003644D5"/>
    <w:rsid w:val="00364CBF"/>
    <w:rsid w:val="00366CBA"/>
    <w:rsid w:val="00376D0B"/>
    <w:rsid w:val="00384ACC"/>
    <w:rsid w:val="00390359"/>
    <w:rsid w:val="003B7D8C"/>
    <w:rsid w:val="003E2C5A"/>
    <w:rsid w:val="003E7300"/>
    <w:rsid w:val="003F2D19"/>
    <w:rsid w:val="00403912"/>
    <w:rsid w:val="004127AA"/>
    <w:rsid w:val="00422B73"/>
    <w:rsid w:val="00431B9B"/>
    <w:rsid w:val="00483B80"/>
    <w:rsid w:val="00484F56"/>
    <w:rsid w:val="00494651"/>
    <w:rsid w:val="004A76F6"/>
    <w:rsid w:val="004A7A6D"/>
    <w:rsid w:val="004B0693"/>
    <w:rsid w:val="004B2613"/>
    <w:rsid w:val="004D5A57"/>
    <w:rsid w:val="004F5C52"/>
    <w:rsid w:val="00515A96"/>
    <w:rsid w:val="00560F0B"/>
    <w:rsid w:val="00562173"/>
    <w:rsid w:val="00564558"/>
    <w:rsid w:val="005655D6"/>
    <w:rsid w:val="00565F3B"/>
    <w:rsid w:val="005826D1"/>
    <w:rsid w:val="00593E03"/>
    <w:rsid w:val="005F6A9E"/>
    <w:rsid w:val="00604DBA"/>
    <w:rsid w:val="00614F28"/>
    <w:rsid w:val="00645F99"/>
    <w:rsid w:val="0065420B"/>
    <w:rsid w:val="006617DD"/>
    <w:rsid w:val="0068457B"/>
    <w:rsid w:val="006B4676"/>
    <w:rsid w:val="006B4D7F"/>
    <w:rsid w:val="006B5DA6"/>
    <w:rsid w:val="006C0EC6"/>
    <w:rsid w:val="006C4257"/>
    <w:rsid w:val="007039F1"/>
    <w:rsid w:val="007163B0"/>
    <w:rsid w:val="00716ED6"/>
    <w:rsid w:val="007705FB"/>
    <w:rsid w:val="00770892"/>
    <w:rsid w:val="007810F1"/>
    <w:rsid w:val="00783617"/>
    <w:rsid w:val="007A2ED4"/>
    <w:rsid w:val="007B78FD"/>
    <w:rsid w:val="007C3A9C"/>
    <w:rsid w:val="007D5400"/>
    <w:rsid w:val="00812006"/>
    <w:rsid w:val="00817A55"/>
    <w:rsid w:val="00827AAF"/>
    <w:rsid w:val="00843512"/>
    <w:rsid w:val="00850D8F"/>
    <w:rsid w:val="00875DD8"/>
    <w:rsid w:val="00890231"/>
    <w:rsid w:val="008A25FC"/>
    <w:rsid w:val="008C3895"/>
    <w:rsid w:val="008C3AD1"/>
    <w:rsid w:val="008D0653"/>
    <w:rsid w:val="008D65FE"/>
    <w:rsid w:val="008E57BB"/>
    <w:rsid w:val="00913E51"/>
    <w:rsid w:val="0092188D"/>
    <w:rsid w:val="009273DB"/>
    <w:rsid w:val="0095120B"/>
    <w:rsid w:val="00952E3C"/>
    <w:rsid w:val="00954D5F"/>
    <w:rsid w:val="0098698C"/>
    <w:rsid w:val="00986DA4"/>
    <w:rsid w:val="00995C61"/>
    <w:rsid w:val="009A2D40"/>
    <w:rsid w:val="009A34C8"/>
    <w:rsid w:val="009C3EB3"/>
    <w:rsid w:val="00A3214A"/>
    <w:rsid w:val="00A60076"/>
    <w:rsid w:val="00A61608"/>
    <w:rsid w:val="00A70662"/>
    <w:rsid w:val="00A7134B"/>
    <w:rsid w:val="00A867D9"/>
    <w:rsid w:val="00A914AE"/>
    <w:rsid w:val="00AA25CD"/>
    <w:rsid w:val="00AA2F13"/>
    <w:rsid w:val="00AA5A24"/>
    <w:rsid w:val="00AB3A60"/>
    <w:rsid w:val="00AD4342"/>
    <w:rsid w:val="00AE2F6E"/>
    <w:rsid w:val="00AF18DF"/>
    <w:rsid w:val="00AF7A16"/>
    <w:rsid w:val="00B0680C"/>
    <w:rsid w:val="00B42D2C"/>
    <w:rsid w:val="00B4399B"/>
    <w:rsid w:val="00B5107E"/>
    <w:rsid w:val="00B63686"/>
    <w:rsid w:val="00B638C2"/>
    <w:rsid w:val="00B92D2E"/>
    <w:rsid w:val="00B92DF6"/>
    <w:rsid w:val="00BD05AE"/>
    <w:rsid w:val="00BD277D"/>
    <w:rsid w:val="00BE3618"/>
    <w:rsid w:val="00C073FA"/>
    <w:rsid w:val="00C63AB3"/>
    <w:rsid w:val="00C70924"/>
    <w:rsid w:val="00C729CC"/>
    <w:rsid w:val="00C732E6"/>
    <w:rsid w:val="00C91D9C"/>
    <w:rsid w:val="00C94B25"/>
    <w:rsid w:val="00CA6D24"/>
    <w:rsid w:val="00CC78FE"/>
    <w:rsid w:val="00CD7428"/>
    <w:rsid w:val="00CE0E1D"/>
    <w:rsid w:val="00CE7407"/>
    <w:rsid w:val="00CF5E56"/>
    <w:rsid w:val="00CF7526"/>
    <w:rsid w:val="00D179CC"/>
    <w:rsid w:val="00D26230"/>
    <w:rsid w:val="00D331BB"/>
    <w:rsid w:val="00D42794"/>
    <w:rsid w:val="00D452D4"/>
    <w:rsid w:val="00D60AE7"/>
    <w:rsid w:val="00DA08EB"/>
    <w:rsid w:val="00DB173F"/>
    <w:rsid w:val="00DE1B01"/>
    <w:rsid w:val="00DF21AE"/>
    <w:rsid w:val="00E00FAB"/>
    <w:rsid w:val="00E16E8D"/>
    <w:rsid w:val="00E5229B"/>
    <w:rsid w:val="00EB2424"/>
    <w:rsid w:val="00EC16DA"/>
    <w:rsid w:val="00EC368C"/>
    <w:rsid w:val="00EF733D"/>
    <w:rsid w:val="00F06AD0"/>
    <w:rsid w:val="00F17D24"/>
    <w:rsid w:val="00F22823"/>
    <w:rsid w:val="00F24416"/>
    <w:rsid w:val="00F27F81"/>
    <w:rsid w:val="00F47A34"/>
    <w:rsid w:val="00F52139"/>
    <w:rsid w:val="00F546BF"/>
    <w:rsid w:val="00F6009B"/>
    <w:rsid w:val="00F81CBD"/>
    <w:rsid w:val="00FB334C"/>
    <w:rsid w:val="00FE099E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uppressAutoHyphens/>
      <w:spacing w:before="280"/>
    </w:pPr>
    <w:rPr>
      <w:rFonts w:ascii="Verdana" w:hAnsi="Verdana"/>
      <w:color w:val="FF00FF"/>
      <w:sz w:val="20"/>
      <w:szCs w:val="20"/>
      <w:lang w:eastAsia="ar-SA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suppressAutoHyphens/>
    </w:pPr>
    <w:rPr>
      <w:rFonts w:ascii="Verdana" w:hAnsi="Verdan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411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5F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A25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2E3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52E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2E3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52E3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7D8C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3B7D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@taniecw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5135-5858-4028-9D5A-C5463044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6364</CharactersWithSpaces>
  <SharedDoc>false</SharedDoc>
  <HLinks>
    <vt:vector size="6" baseType="variant">
      <vt:variant>
        <vt:i4>7536723</vt:i4>
      </vt:variant>
      <vt:variant>
        <vt:i4>0</vt:i4>
      </vt:variant>
      <vt:variant>
        <vt:i4>0</vt:i4>
      </vt:variant>
      <vt:variant>
        <vt:i4>5</vt:i4>
      </vt:variant>
      <vt:variant>
        <vt:lpwstr>mailto:marzena@taniecwir.pl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Dorotka</cp:lastModifiedBy>
  <cp:revision>2</cp:revision>
  <cp:lastPrinted>2013-10-04T13:06:00Z</cp:lastPrinted>
  <dcterms:created xsi:type="dcterms:W3CDTF">2018-06-23T18:51:00Z</dcterms:created>
  <dcterms:modified xsi:type="dcterms:W3CDTF">2018-06-23T18:51:00Z</dcterms:modified>
</cp:coreProperties>
</file>