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D0" w:rsidRDefault="003F32D0" w:rsidP="003F32D0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Wniosek o podjęcie uchwały nr </w:t>
      </w:r>
      <w:r>
        <w:rPr>
          <w:rFonts w:ascii="Arial" w:hAnsi="Arial" w:cs="Arial"/>
          <w:b/>
          <w:i/>
        </w:rPr>
        <w:t>75</w:t>
      </w:r>
      <w:r>
        <w:rPr>
          <w:rFonts w:ascii="Arial" w:hAnsi="Arial" w:cs="Arial"/>
          <w:b/>
          <w:i/>
        </w:rPr>
        <w:t>/2017</w:t>
      </w:r>
    </w:p>
    <w:p w:rsidR="003F32D0" w:rsidRDefault="003F32D0" w:rsidP="003F32D0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3F32D0" w:rsidRDefault="003F32D0" w:rsidP="003F32D0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3F32D0" w:rsidRPr="003F32D0" w:rsidRDefault="003F32D0" w:rsidP="003F32D0">
      <w:pPr>
        <w:pStyle w:val="Akapitzlist"/>
        <w:ind w:firstLine="273"/>
        <w:rPr>
          <w:rFonts w:ascii="Arial" w:hAnsi="Arial" w:cs="Arial"/>
          <w:i/>
          <w:u w:val="single"/>
        </w:rPr>
      </w:pPr>
      <w:r w:rsidRPr="003F32D0">
        <w:rPr>
          <w:rFonts w:ascii="Arial" w:hAnsi="Arial" w:cs="Arial"/>
          <w:i/>
          <w:u w:val="single"/>
        </w:rPr>
        <w:t>Autor projektu:</w:t>
      </w:r>
    </w:p>
    <w:p w:rsidR="003F32D0" w:rsidRPr="003F32D0" w:rsidRDefault="003F32D0" w:rsidP="003F32D0">
      <w:pPr>
        <w:pStyle w:val="Akapitzlist"/>
        <w:ind w:firstLine="273"/>
        <w:rPr>
          <w:rFonts w:ascii="Arial" w:hAnsi="Arial" w:cs="Arial"/>
          <w:i/>
        </w:rPr>
      </w:pPr>
    </w:p>
    <w:p w:rsidR="003F32D0" w:rsidRPr="003F32D0" w:rsidRDefault="003F32D0" w:rsidP="003F32D0">
      <w:pPr>
        <w:pStyle w:val="Akapitzlist"/>
        <w:ind w:firstLine="696"/>
        <w:rPr>
          <w:rFonts w:ascii="Arial" w:hAnsi="Arial" w:cs="Arial"/>
          <w:i/>
        </w:rPr>
      </w:pPr>
      <w:r w:rsidRPr="003F32D0">
        <w:rPr>
          <w:rFonts w:ascii="Arial" w:hAnsi="Arial" w:cs="Arial"/>
          <w:i/>
        </w:rPr>
        <w:t xml:space="preserve">Jerzy </w:t>
      </w:r>
      <w:proofErr w:type="spellStart"/>
      <w:r w:rsidRPr="003F32D0">
        <w:rPr>
          <w:rFonts w:ascii="Arial" w:hAnsi="Arial" w:cs="Arial"/>
          <w:i/>
        </w:rPr>
        <w:t>Oleszczyński</w:t>
      </w:r>
      <w:proofErr w:type="spellEnd"/>
    </w:p>
    <w:p w:rsidR="003F32D0" w:rsidRPr="003F32D0" w:rsidRDefault="003F32D0" w:rsidP="003F32D0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3F32D0" w:rsidRPr="003F32D0" w:rsidRDefault="003F32D0" w:rsidP="003F32D0">
      <w:pPr>
        <w:pStyle w:val="Akapitzlist"/>
        <w:ind w:left="993"/>
        <w:rPr>
          <w:rFonts w:ascii="Arial" w:hAnsi="Arial" w:cs="Arial"/>
          <w:i/>
          <w:u w:val="single"/>
        </w:rPr>
      </w:pPr>
      <w:r w:rsidRPr="003F32D0">
        <w:rPr>
          <w:rFonts w:ascii="Arial" w:hAnsi="Arial" w:cs="Arial"/>
          <w:i/>
          <w:u w:val="single"/>
        </w:rPr>
        <w:t xml:space="preserve">Projekt uchwały: </w:t>
      </w:r>
    </w:p>
    <w:p w:rsidR="003F32D0" w:rsidRPr="003F32D0" w:rsidRDefault="003F32D0" w:rsidP="003F32D0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3F32D0" w:rsidRPr="003F32D0" w:rsidRDefault="003F32D0" w:rsidP="003F32D0">
      <w:pPr>
        <w:pStyle w:val="Akapitzlist"/>
        <w:ind w:left="1416"/>
        <w:rPr>
          <w:rFonts w:ascii="Arial" w:hAnsi="Arial" w:cs="Arial"/>
          <w:i/>
          <w:u w:val="single"/>
        </w:rPr>
      </w:pPr>
      <w:r w:rsidRPr="003F32D0">
        <w:rPr>
          <w:rFonts w:ascii="Arial" w:hAnsi="Arial" w:cs="Arial"/>
          <w:i/>
        </w:rPr>
        <w:t>ZG PTT zatwierdza kalendarz Mistrzostw Polski i ważnych turniejów tańca Polskiego Towarzystwa Tanecznego w 2018 roku.</w:t>
      </w:r>
      <w:r w:rsidRPr="003F32D0">
        <w:rPr>
          <w:rFonts w:ascii="Arial" w:hAnsi="Arial" w:cs="Arial"/>
          <w:i/>
        </w:rPr>
        <w:br/>
        <w:t>Uchwała wchodzi w życie z dniem podjęcia i podlega ogłoszeniu na stronie www.taniec.pl oraz na stronach internetowych okręgów PTT</w:t>
      </w:r>
    </w:p>
    <w:p w:rsidR="003F32D0" w:rsidRPr="003F32D0" w:rsidRDefault="003F32D0" w:rsidP="003F32D0">
      <w:pPr>
        <w:ind w:left="708" w:firstLine="285"/>
        <w:rPr>
          <w:rFonts w:ascii="Arial" w:hAnsi="Arial" w:cs="Arial"/>
          <w:i/>
          <w:u w:val="single"/>
        </w:rPr>
      </w:pPr>
      <w:r w:rsidRPr="003F32D0">
        <w:rPr>
          <w:rFonts w:ascii="Arial" w:hAnsi="Arial" w:cs="Arial"/>
          <w:i/>
          <w:u w:val="single"/>
        </w:rPr>
        <w:t>Uzasadnienie:</w:t>
      </w:r>
    </w:p>
    <w:p w:rsidR="003F32D0" w:rsidRPr="003F32D0" w:rsidRDefault="003F32D0" w:rsidP="003F32D0">
      <w:pPr>
        <w:spacing w:after="0"/>
        <w:ind w:left="1416"/>
        <w:rPr>
          <w:rFonts w:ascii="Arial" w:hAnsi="Arial" w:cs="Arial"/>
          <w:i/>
        </w:rPr>
      </w:pPr>
      <w:r w:rsidRPr="003F32D0">
        <w:rPr>
          <w:rFonts w:ascii="Arial" w:hAnsi="Arial" w:cs="Arial"/>
          <w:i/>
        </w:rPr>
        <w:t xml:space="preserve">Kalendarz Mistrzostw Polski i ważnych turniejów PTT został sporządzony wg. ustalonych terminów turniejów w 2017 roku. Kalendarz powinien ukazać się przed terminem składania ofert na organizację turniejów tańca, który mija 30 kwietnia 2017 roku. </w:t>
      </w:r>
    </w:p>
    <w:p w:rsidR="003F32D0" w:rsidRPr="003F32D0" w:rsidRDefault="003F32D0" w:rsidP="003F32D0">
      <w:pPr>
        <w:ind w:left="708" w:firstLine="285"/>
        <w:rPr>
          <w:rFonts w:ascii="Arial" w:hAnsi="Arial" w:cs="Arial"/>
          <w:i/>
        </w:rPr>
      </w:pPr>
    </w:p>
    <w:p w:rsidR="003F32D0" w:rsidRPr="003F32D0" w:rsidRDefault="003F32D0" w:rsidP="003F32D0">
      <w:pPr>
        <w:pStyle w:val="Akapitzlist"/>
        <w:ind w:left="1416"/>
        <w:rPr>
          <w:rFonts w:ascii="Arial" w:hAnsi="Arial" w:cs="Arial"/>
          <w:i/>
        </w:rPr>
      </w:pPr>
    </w:p>
    <w:p w:rsidR="003F32D0" w:rsidRPr="003F32D0" w:rsidRDefault="003F32D0" w:rsidP="003F32D0">
      <w:pPr>
        <w:pStyle w:val="Akapitzlist"/>
        <w:ind w:left="993"/>
        <w:rPr>
          <w:rFonts w:ascii="Arial" w:hAnsi="Arial" w:cs="Arial"/>
          <w:i/>
          <w:u w:val="single"/>
        </w:rPr>
      </w:pPr>
      <w:r w:rsidRPr="003F32D0">
        <w:rPr>
          <w:rFonts w:ascii="Arial" w:hAnsi="Arial" w:cs="Arial"/>
          <w:i/>
          <w:u w:val="single"/>
        </w:rPr>
        <w:t xml:space="preserve">Konsultacja  (Prezes / Wiceprezes ZG PTT) </w:t>
      </w:r>
    </w:p>
    <w:p w:rsidR="003F32D0" w:rsidRPr="003F32D0" w:rsidRDefault="003F32D0" w:rsidP="003F32D0">
      <w:pPr>
        <w:pStyle w:val="Akapitzlist"/>
        <w:ind w:left="993"/>
        <w:rPr>
          <w:rFonts w:ascii="Arial" w:hAnsi="Arial" w:cs="Arial"/>
          <w:i/>
        </w:rPr>
      </w:pPr>
    </w:p>
    <w:p w:rsidR="003F32D0" w:rsidRPr="003F32D0" w:rsidRDefault="003F32D0" w:rsidP="003F32D0">
      <w:pPr>
        <w:pStyle w:val="Akapitzlist"/>
        <w:ind w:left="993" w:firstLine="423"/>
        <w:rPr>
          <w:rFonts w:ascii="Arial" w:hAnsi="Arial" w:cs="Arial"/>
          <w:i/>
        </w:rPr>
      </w:pPr>
      <w:bookmarkStart w:id="0" w:name="_GoBack"/>
      <w:bookmarkEnd w:id="0"/>
      <w:r w:rsidRPr="003F32D0">
        <w:rPr>
          <w:rFonts w:ascii="Arial" w:hAnsi="Arial" w:cs="Arial"/>
          <w:i/>
        </w:rPr>
        <w:t>Janusz Biały</w:t>
      </w:r>
    </w:p>
    <w:p w:rsidR="000B62ED" w:rsidRDefault="000B62ED"/>
    <w:sectPr w:rsidR="000B6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D0"/>
    <w:rsid w:val="000B62ED"/>
    <w:rsid w:val="003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2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2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Mirosława Kwatek-Hoffmann</cp:lastModifiedBy>
  <cp:revision>1</cp:revision>
  <dcterms:created xsi:type="dcterms:W3CDTF">2017-04-18T09:42:00Z</dcterms:created>
  <dcterms:modified xsi:type="dcterms:W3CDTF">2017-04-18T09:43:00Z</dcterms:modified>
</cp:coreProperties>
</file>