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A" w:rsidRDefault="00BB038A" w:rsidP="00BB038A">
      <w:pPr>
        <w:jc w:val="center"/>
      </w:pPr>
      <w:r>
        <w:t xml:space="preserve">Wniosek o podjęcie uchwały nr </w:t>
      </w:r>
      <w:r w:rsidR="00886A52">
        <w:t>6</w:t>
      </w:r>
      <w:r w:rsidR="00766975">
        <w:t>7</w:t>
      </w:r>
      <w:r>
        <w:t>/2017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BB038A" w:rsidRDefault="00BB038A">
      <w:r>
        <w:t xml:space="preserve">ZG PTT postanawia </w:t>
      </w:r>
      <w:r w:rsidR="006662C7">
        <w:t xml:space="preserve">zwrócić się do Walnego Zjazdu PTT o podjęcie uchwały o rozpoczęciu przez PTT </w:t>
      </w:r>
      <w:r w:rsidR="006662C7" w:rsidRPr="00C42948">
        <w:rPr>
          <w:u w:val="single"/>
        </w:rPr>
        <w:t>działalności gospodarczej</w:t>
      </w:r>
      <w:r w:rsidR="006662C7">
        <w:t xml:space="preserve"> i wprowadzeni</w:t>
      </w:r>
      <w:r w:rsidR="00487FD7">
        <w:t>e</w:t>
      </w:r>
      <w:r w:rsidR="006662C7">
        <w:t xml:space="preserve"> w związku z tym </w:t>
      </w:r>
      <w:r w:rsidR="006662C7" w:rsidRPr="00C42948">
        <w:rPr>
          <w:u w:val="single"/>
        </w:rPr>
        <w:t>zmian w statucie</w:t>
      </w:r>
      <w:r w:rsidR="006662C7">
        <w:t xml:space="preserve"> w postaci zapisów:</w:t>
      </w:r>
    </w:p>
    <w:p w:rsidR="00246847" w:rsidRDefault="00246847" w:rsidP="002468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</w:p>
    <w:p w:rsidR="00487FD7" w:rsidRPr="00487FD7" w:rsidRDefault="00246847" w:rsidP="00246847">
      <w:pPr>
        <w:shd w:val="clear" w:color="auto" w:fill="FFFFFF"/>
        <w:spacing w:after="0" w:line="240" w:lineRule="auto"/>
        <w:rPr>
          <w:rFonts w:cstheme="minorHAnsi"/>
        </w:rPr>
      </w:pPr>
      <w:r w:rsidRPr="00487FD7">
        <w:rPr>
          <w:rFonts w:eastAsia="Times New Roman" w:cstheme="minorHAnsi"/>
          <w:lang w:eastAsia="pl-PL"/>
        </w:rPr>
        <w:t xml:space="preserve">Artykuł 31.A. </w:t>
      </w:r>
      <w:r w:rsidRPr="00487FD7">
        <w:rPr>
          <w:rFonts w:cstheme="minorHAnsi"/>
        </w:rPr>
        <w:t>[</w:t>
      </w:r>
      <w:r w:rsidRPr="00246847">
        <w:rPr>
          <w:rFonts w:eastAsia="Times New Roman" w:cstheme="minorHAnsi"/>
          <w:lang w:eastAsia="pl-PL"/>
        </w:rPr>
        <w:t>Działalność gospodarcza</w:t>
      </w:r>
      <w:r w:rsidRPr="00487FD7">
        <w:rPr>
          <w:rFonts w:cstheme="minorHAnsi"/>
        </w:rPr>
        <w:t>]</w:t>
      </w:r>
    </w:p>
    <w:p w:rsidR="00487FD7" w:rsidRPr="00487FD7" w:rsidRDefault="00246847" w:rsidP="0024684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 xml:space="preserve">Dochody z działalności gospodarczej PTT służą wyłącznie realizacji celów statutowych i nie mogą być przeznaczone do podziału między jego </w:t>
      </w:r>
      <w:r w:rsidR="00C42948" w:rsidRPr="00487FD7">
        <w:rPr>
          <w:rFonts w:eastAsia="Times New Roman" w:cstheme="minorHAnsi"/>
          <w:lang w:eastAsia="pl-PL"/>
        </w:rPr>
        <w:t>członków.</w:t>
      </w:r>
    </w:p>
    <w:p w:rsidR="00487FD7" w:rsidRPr="00487FD7" w:rsidRDefault="00246847" w:rsidP="00C4294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 xml:space="preserve">PTT może prowadzić działalność gospodarczą na ogólnych zasadach, określonych w odrębnych przepisach. </w:t>
      </w:r>
      <w:r w:rsidR="00C42948" w:rsidRPr="00487FD7">
        <w:rPr>
          <w:rFonts w:eastAsia="Times New Roman" w:cstheme="minorHAnsi"/>
          <w:lang w:eastAsia="pl-PL"/>
        </w:rPr>
        <w:t>PTT</w:t>
      </w:r>
      <w:r w:rsidRPr="00487FD7">
        <w:rPr>
          <w:rFonts w:eastAsia="Times New Roman" w:cstheme="minorHAnsi"/>
          <w:lang w:eastAsia="pl-PL"/>
        </w:rPr>
        <w:t xml:space="preserve"> prowadzi działalność gospodarczą wyłącznie w rozmiarach służących realizacji celów statutowych.</w:t>
      </w:r>
    </w:p>
    <w:p w:rsidR="00C42948" w:rsidRPr="00487FD7" w:rsidRDefault="00C42948" w:rsidP="00C4294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PTT</w:t>
      </w:r>
      <w:r w:rsidR="00246847" w:rsidRPr="00487FD7">
        <w:rPr>
          <w:rFonts w:eastAsia="Times New Roman" w:cstheme="minorHAnsi"/>
          <w:lang w:eastAsia="pl-PL"/>
        </w:rPr>
        <w:t xml:space="preserve"> prowadzi działalność gospodarczą, w zakresie: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Pozaszkolne formy edukacji sportowej oraz zajęć sportowych i rekreacyjnych — 85.51.Z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Pozaszkolne formy edukacji artystycznej — 85.52.Z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Pozostałe pozaszkolne formy edukacji, gdzie indziej niesklasyfikowane — 85.59.B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związana z wystawianiem przedstawień artystycznych — 90.01.Z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wspomagająca wystawianie przedstawień artystycznych — 90.02.Z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obiektów sportowych — 93.11.Z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klubów sportowych — 93.12.Z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związana ze sportem — 93.19.Z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rozrywkowa i rekreacyjna — 93.29.Z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pozostałych organizacji członkowskich, gdzie indziej niesklasyfikowana — 94.99.Z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usługowa związana z poprawą kondycji fizycznej — 96.04.Z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usługowa, gdzie indziej niesklasyfikowana — 96.09.Z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wydawnicza — 58.19.Z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portali internetowych — 63.12.Z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Pośrednictwo w sprzedaży miejsca na cele reklamowe w mediach elektronicznych (Internet) — 73.12.C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wspomagająca prowadzenie działalności gospodarczej, gdzie indziej niesklasyfikowana — 82.99.Z</w:t>
      </w:r>
    </w:p>
    <w:p w:rsidR="00C42948" w:rsidRPr="00BB038A" w:rsidRDefault="00C42948"/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>
      <w:bookmarkStart w:id="0" w:name="_GoBack"/>
      <w:bookmarkEnd w:id="0"/>
    </w:p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AD642A" w:rsidRDefault="00AD642A" w:rsidP="00AD642A"/>
    <w:p w:rsidR="00237A26" w:rsidRDefault="00AD642A" w:rsidP="00AD642A">
      <w:r>
        <w:t xml:space="preserve">Jak informowałem w mailu z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2017-03-15 w</w:t>
      </w:r>
      <w:r>
        <w:t xml:space="preserve">iele z naszych działań,  nosi znamiona działalności gospodarczej. Wymieniłem tam m in. pośrednictwo finansowe, które wykonujemy organizując wyjazd zagraniczny par np. do Mannheim, zbierając pieniądze od tancerzy i wydając je na hotel, przejazd i wpisowe czy organizując np. bal. Wiele elementów naszego cennika, w tym opłaty za WDC </w:t>
      </w:r>
      <w:r>
        <w:lastRenderedPageBreak/>
        <w:t>to pośrednictwo. Budzi wątpliwości samo określenie „Cennik”.</w:t>
      </w:r>
      <w:r w:rsidR="00237A26">
        <w:t xml:space="preserve"> O</w:t>
      </w:r>
      <w:r>
        <w:t xml:space="preserve">rganizujemy turniej pod naszymi auspicjami, </w:t>
      </w:r>
      <w:r w:rsidR="00237A26">
        <w:t>s</w:t>
      </w:r>
      <w:r>
        <w:t>przedajemy "cegiełki", "zbieramy darowizny" - zamiast sprzedawać bilety wstępu</w:t>
      </w:r>
      <w:r w:rsidR="00237A26">
        <w:t xml:space="preserve">. Chcielibyśmy w pełni poprawnie </w:t>
      </w:r>
      <w:r>
        <w:t>wystawia</w:t>
      </w:r>
      <w:r w:rsidR="00237A26">
        <w:t>ć</w:t>
      </w:r>
      <w:r>
        <w:t xml:space="preserve"> rachunki</w:t>
      </w:r>
      <w:r w:rsidR="00237A26">
        <w:t xml:space="preserve">. </w:t>
      </w:r>
    </w:p>
    <w:p w:rsidR="00AD642A" w:rsidRDefault="00237A26" w:rsidP="00AD642A">
      <w:r>
        <w:t>Uważam, że st</w:t>
      </w:r>
      <w:r w:rsidR="00AD642A">
        <w:t>ara</w:t>
      </w:r>
      <w:r>
        <w:t>jąc</w:t>
      </w:r>
      <w:r w:rsidR="00AD642A">
        <w:t xml:space="preserve"> się o dofinansowania, dotacje, granty - powinniśmy wykazywać działalnoś</w:t>
      </w:r>
      <w:r>
        <w:t>ć</w:t>
      </w:r>
      <w:r w:rsidR="00AD642A">
        <w:t xml:space="preserve"> gospodarcz</w:t>
      </w:r>
      <w:r>
        <w:t xml:space="preserve">ą. </w:t>
      </w:r>
    </w:p>
    <w:p w:rsidR="00AD642A" w:rsidRDefault="00AD642A" w:rsidP="00AD642A">
      <w:r>
        <w:t>Dodatkowo:</w:t>
      </w:r>
    </w:p>
    <w:p w:rsidR="00AD642A" w:rsidRDefault="00AD642A" w:rsidP="00AD642A">
      <w:r>
        <w:t>- mamy stronę internetową - może</w:t>
      </w:r>
      <w:r w:rsidR="00237A26">
        <w:t>my</w:t>
      </w:r>
      <w:r>
        <w:t xml:space="preserve"> wykorzystać ją do reklam (np. odpłatnie)</w:t>
      </w:r>
      <w:r w:rsidR="00237A26">
        <w:t>,</w:t>
      </w:r>
    </w:p>
    <w:p w:rsidR="00AD642A" w:rsidRDefault="00AD642A" w:rsidP="00AD642A">
      <w:r>
        <w:t>- może</w:t>
      </w:r>
      <w:r w:rsidR="00237A26">
        <w:t>my wydawać, drukować i sprzedawać książki czy periodyki,</w:t>
      </w:r>
    </w:p>
    <w:p w:rsidR="00AD642A" w:rsidRDefault="00237A26" w:rsidP="00AD642A">
      <w:r>
        <w:t>- możemy</w:t>
      </w:r>
      <w:r w:rsidR="00AD642A">
        <w:t xml:space="preserve"> organiz</w:t>
      </w:r>
      <w:r>
        <w:t>ować odpłatne</w:t>
      </w:r>
      <w:r w:rsidR="00AD642A">
        <w:t xml:space="preserve"> kurs</w:t>
      </w:r>
      <w:r>
        <w:t>y, szkolenia</w:t>
      </w:r>
      <w:r w:rsidR="00AD642A">
        <w:t>, oboz</w:t>
      </w:r>
      <w:r>
        <w:t>y czy</w:t>
      </w:r>
      <w:r w:rsidR="00AD642A">
        <w:t xml:space="preserve"> turniej</w:t>
      </w:r>
      <w:r>
        <w:t>e</w:t>
      </w:r>
      <w:r w:rsidR="00AD642A">
        <w:t>, koncert</w:t>
      </w:r>
      <w:r>
        <w:t>y lub</w:t>
      </w:r>
      <w:r w:rsidR="00AD642A">
        <w:t xml:space="preserve"> pokaz</w:t>
      </w:r>
      <w:r>
        <w:t>y.</w:t>
      </w:r>
    </w:p>
    <w:p w:rsidR="00AD642A" w:rsidRDefault="00237A26" w:rsidP="00AD642A">
      <w:r>
        <w:t>B</w:t>
      </w:r>
      <w:r w:rsidR="00AD642A">
        <w:t>iur</w:t>
      </w:r>
      <w:r>
        <w:t>o</w:t>
      </w:r>
      <w:r w:rsidR="00AD642A">
        <w:t xml:space="preserve"> księgow</w:t>
      </w:r>
      <w:r>
        <w:t>e</w:t>
      </w:r>
      <w:r w:rsidR="00AD642A">
        <w:t xml:space="preserve"> Pani B.</w:t>
      </w:r>
      <w:r w:rsidR="00453D3B">
        <w:t xml:space="preserve"> </w:t>
      </w:r>
      <w:r w:rsidR="00AD642A">
        <w:t xml:space="preserve">Zastawnik optuje </w:t>
      </w:r>
      <w:r>
        <w:t>za</w:t>
      </w:r>
      <w:r w:rsidR="00AD642A">
        <w:t xml:space="preserve"> rozpoczęciem przez PTT działalności gospodarczej. Sankcjonuje i upraszcza to wiele naszych poczynań.</w:t>
      </w:r>
    </w:p>
    <w:p w:rsidR="00AD642A" w:rsidRDefault="00237A26" w:rsidP="00AD642A">
      <w:r>
        <w:t>N</w:t>
      </w:r>
      <w:r w:rsidR="00AD642A">
        <w:t xml:space="preserve">akłada to większą odpowiedzialność na członków zarządu - np. podlegać wtedy </w:t>
      </w:r>
      <w:r>
        <w:t>będziemy</w:t>
      </w:r>
      <w:r w:rsidR="00AD642A">
        <w:t xml:space="preserve"> pod ustawę o podatku dochodowym od osób prawnych czy ustaw</w:t>
      </w:r>
      <w:r>
        <w:t>ę</w:t>
      </w:r>
      <w:r w:rsidR="00AD642A">
        <w:t xml:space="preserve"> o podatku od towarów i usług (VAT).</w:t>
      </w:r>
    </w:p>
    <w:p w:rsidR="00AD642A" w:rsidRDefault="00AD642A" w:rsidP="00AD642A">
      <w:r>
        <w:t>Wiąże się to z nabyciem kasy fiskalnej i dodatkowymi obowiązkami biura.</w:t>
      </w:r>
    </w:p>
    <w:p w:rsidR="00237A26" w:rsidRDefault="00237A26" w:rsidP="00AD642A"/>
    <w:p w:rsidR="00BB038A" w:rsidRDefault="00BB038A" w:rsidP="00AD642A">
      <w:r w:rsidRPr="00BB038A">
        <w:rPr>
          <w:u w:val="single"/>
        </w:rPr>
        <w:t>Konsultacja</w:t>
      </w:r>
      <w:r>
        <w:t xml:space="preserve"> (Prezes / Wiceprezes ZG PTT) </w:t>
      </w:r>
    </w:p>
    <w:sectPr w:rsidR="00BB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C1E"/>
    <w:multiLevelType w:val="hybridMultilevel"/>
    <w:tmpl w:val="2D962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342A"/>
    <w:multiLevelType w:val="hybridMultilevel"/>
    <w:tmpl w:val="786A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A4"/>
    <w:rsid w:val="00237A26"/>
    <w:rsid w:val="00246847"/>
    <w:rsid w:val="002C3451"/>
    <w:rsid w:val="00453D3B"/>
    <w:rsid w:val="00487FD7"/>
    <w:rsid w:val="005910A4"/>
    <w:rsid w:val="0059299E"/>
    <w:rsid w:val="006662C7"/>
    <w:rsid w:val="00766975"/>
    <w:rsid w:val="00886A52"/>
    <w:rsid w:val="00942062"/>
    <w:rsid w:val="00AD642A"/>
    <w:rsid w:val="00BB038A"/>
    <w:rsid w:val="00C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4</cp:revision>
  <dcterms:created xsi:type="dcterms:W3CDTF">2017-03-29T17:42:00Z</dcterms:created>
  <dcterms:modified xsi:type="dcterms:W3CDTF">2017-03-29T18:03:00Z</dcterms:modified>
</cp:coreProperties>
</file>