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F84306">
        <w:rPr>
          <w:rFonts w:ascii="Arial" w:hAnsi="Arial" w:cs="Arial"/>
          <w:b/>
          <w:i/>
        </w:rPr>
        <w:t xml:space="preserve"> </w:t>
      </w:r>
      <w:r w:rsidR="001C6F9C">
        <w:rPr>
          <w:rFonts w:ascii="Arial" w:hAnsi="Arial" w:cs="Arial"/>
          <w:b/>
          <w:i/>
        </w:rPr>
        <w:t>126</w:t>
      </w:r>
      <w:r w:rsidRPr="008E25AC">
        <w:rPr>
          <w:rFonts w:ascii="Arial" w:hAnsi="Arial" w:cs="Arial"/>
          <w:b/>
          <w:i/>
        </w:rPr>
        <w:t>/2016</w:t>
      </w:r>
      <w:r w:rsidR="001C6F9C">
        <w:rPr>
          <w:rFonts w:ascii="Arial" w:hAnsi="Arial" w:cs="Arial"/>
          <w:b/>
          <w:i/>
        </w:rPr>
        <w:t xml:space="preserve"> (AN)</w:t>
      </w:r>
    </w:p>
    <w:p w:rsidR="008E25AC" w:rsidRPr="008E25AC" w:rsidRDefault="008E25AC" w:rsidP="00B2271D">
      <w:pPr>
        <w:pStyle w:val="Akapitzlist"/>
        <w:ind w:firstLine="273"/>
        <w:rPr>
          <w:rFonts w:ascii="Arial" w:hAnsi="Arial" w:cs="Arial"/>
          <w:b/>
          <w:i/>
        </w:rPr>
      </w:pPr>
    </w:p>
    <w:p w:rsidR="00760D0F" w:rsidRPr="00F84306" w:rsidRDefault="00760D0F" w:rsidP="00977A88">
      <w:pPr>
        <w:pStyle w:val="Akapitzlist"/>
        <w:spacing w:after="0"/>
        <w:ind w:firstLine="273"/>
        <w:rPr>
          <w:rFonts w:ascii="Arial" w:hAnsi="Arial" w:cs="Arial"/>
          <w:i/>
        </w:rPr>
      </w:pPr>
      <w:r w:rsidRPr="00F84306">
        <w:rPr>
          <w:rFonts w:ascii="Arial" w:hAnsi="Arial" w:cs="Arial"/>
          <w:i/>
          <w:u w:val="single"/>
        </w:rPr>
        <w:t>Autor projektu uchwały</w:t>
      </w:r>
      <w:r w:rsidRPr="00F84306">
        <w:rPr>
          <w:rFonts w:ascii="Arial" w:hAnsi="Arial" w:cs="Arial"/>
          <w:i/>
        </w:rPr>
        <w:t xml:space="preserve">    </w:t>
      </w:r>
    </w:p>
    <w:p w:rsidR="00B50B02" w:rsidRPr="00B2271D" w:rsidRDefault="00B50B02" w:rsidP="00977A88">
      <w:pPr>
        <w:shd w:val="clear" w:color="auto" w:fill="FFFFFF"/>
        <w:spacing w:after="0" w:line="240" w:lineRule="auto"/>
        <w:ind w:left="1416"/>
        <w:rPr>
          <w:rFonts w:ascii="Arial" w:hAnsi="Arial" w:cs="Arial"/>
          <w:i/>
          <w:sz w:val="20"/>
          <w:szCs w:val="20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Anna Niedzielska</w:t>
      </w:r>
      <w:r w:rsidRPr="00B2271D">
        <w:rPr>
          <w:rFonts w:ascii="Arial" w:hAnsi="Arial" w:cs="Arial"/>
          <w:i/>
          <w:sz w:val="20"/>
          <w:szCs w:val="20"/>
        </w:rPr>
        <w:t xml:space="preserve"> - Przewodnicząca Komisji ds. Rozwoju Ruchu Tanecznego</w:t>
      </w:r>
    </w:p>
    <w:p w:rsidR="00B50B02" w:rsidRPr="0024651E" w:rsidRDefault="00B50B02" w:rsidP="00B2271D">
      <w:pPr>
        <w:shd w:val="clear" w:color="auto" w:fill="FFFFFF"/>
        <w:spacing w:after="0" w:line="240" w:lineRule="auto"/>
        <w:ind w:left="2124"/>
        <w:rPr>
          <w:rFonts w:ascii="Arial" w:hAnsi="Arial" w:cs="Arial"/>
          <w:i/>
        </w:rPr>
      </w:pPr>
    </w:p>
    <w:p w:rsidR="00760D0F" w:rsidRDefault="00760D0F" w:rsidP="00977A88">
      <w:pPr>
        <w:pStyle w:val="Akapitzlist"/>
        <w:spacing w:after="0"/>
        <w:ind w:left="993"/>
        <w:rPr>
          <w:rFonts w:ascii="Arial" w:hAnsi="Arial" w:cs="Arial"/>
          <w:i/>
          <w:u w:val="single"/>
        </w:rPr>
      </w:pPr>
      <w:r w:rsidRPr="00F84306">
        <w:rPr>
          <w:rFonts w:ascii="Arial" w:hAnsi="Arial" w:cs="Arial"/>
          <w:i/>
          <w:u w:val="single"/>
        </w:rPr>
        <w:t xml:space="preserve">Projekt uchwały: </w:t>
      </w:r>
    </w:p>
    <w:p w:rsidR="008671BA" w:rsidRPr="00B2271D" w:rsidRDefault="00B50B02" w:rsidP="00977A88">
      <w:pPr>
        <w:shd w:val="clear" w:color="auto" w:fill="FFFFFF"/>
        <w:spacing w:after="0"/>
        <w:ind w:left="1416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ZG  PTT postanawia  uhonorować  </w:t>
      </w:r>
      <w:r w:rsidR="001C6F9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pary stanowiące </w:t>
      </w:r>
      <w:r w:rsidRPr="00B2271D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KADRĘ PTT 2016</w:t>
      </w:r>
      <w:r w:rsidR="008671BA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1C6F9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r. </w:t>
      </w:r>
      <w:r w:rsidR="008671BA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kategorii DOROŚLI</w:t>
      </w:r>
      <w:r w:rsidR="001C6F9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 tj.</w:t>
      </w:r>
      <w:r w:rsidR="008671BA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:</w:t>
      </w:r>
    </w:p>
    <w:p w:rsidR="00B50B02" w:rsidRPr="00B2271D" w:rsidRDefault="001C6F9C" w:rsidP="008671BA">
      <w:pPr>
        <w:pStyle w:val="Akapitzlist"/>
        <w:numPr>
          <w:ilvl w:val="0"/>
          <w:numId w:val="24"/>
        </w:num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finalistów 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MP 2015 w stylach </w:t>
      </w:r>
    </w:p>
    <w:p w:rsidR="00B50B02" w:rsidRPr="00B2271D" w:rsidRDefault="00B50B02" w:rsidP="008671BA">
      <w:pPr>
        <w:pStyle w:val="Akapitzlist"/>
        <w:numPr>
          <w:ilvl w:val="0"/>
          <w:numId w:val="24"/>
        </w:num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pierwsze trzy pary MP 2015 w kombinacji</w:t>
      </w:r>
    </w:p>
    <w:p w:rsidR="00B50B02" w:rsidRPr="00B2271D" w:rsidRDefault="00513A2D" w:rsidP="008671BA">
      <w:pPr>
        <w:shd w:val="clear" w:color="auto" w:fill="FFFFFF"/>
        <w:spacing w:after="0"/>
        <w:ind w:left="708" w:firstLine="70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pakietem bonusowym, na który składa się:</w:t>
      </w:r>
      <w:bookmarkStart w:id="0" w:name="_GoBack"/>
      <w:bookmarkEnd w:id="0"/>
    </w:p>
    <w:p w:rsidR="00B50B02" w:rsidRPr="00B2271D" w:rsidRDefault="00B50B02" w:rsidP="008671BA">
      <w:pPr>
        <w:pStyle w:val="Akapitzlist"/>
        <w:numPr>
          <w:ilvl w:val="0"/>
          <w:numId w:val="25"/>
        </w:num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koszulka reprezentacyjna i  treningowa PTT,</w:t>
      </w:r>
    </w:p>
    <w:p w:rsidR="00B50B02" w:rsidRPr="00B2271D" w:rsidRDefault="00B50B02" w:rsidP="008671BA">
      <w:pPr>
        <w:pStyle w:val="Akapitzlist"/>
        <w:numPr>
          <w:ilvl w:val="0"/>
          <w:numId w:val="25"/>
        </w:num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nieodpłatny   jednorazowy udział w szkoleniu ogólnopolskim ST i LA,</w:t>
      </w:r>
    </w:p>
    <w:p w:rsidR="00B50B02" w:rsidRPr="00B2271D" w:rsidRDefault="00B50B02" w:rsidP="008671BA">
      <w:pPr>
        <w:pStyle w:val="Akapitzlist"/>
        <w:numPr>
          <w:ilvl w:val="0"/>
          <w:numId w:val="25"/>
        </w:num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zniżka  50 % za start  w </w:t>
      </w:r>
      <w:proofErr w:type="spellStart"/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Polish</w:t>
      </w:r>
      <w:proofErr w:type="spellEnd"/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Cup</w:t>
      </w:r>
      <w:proofErr w:type="spellEnd"/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2016 oraz w POC 2016,</w:t>
      </w:r>
    </w:p>
    <w:p w:rsidR="00B50B02" w:rsidRPr="00B2271D" w:rsidRDefault="00B50B02" w:rsidP="008671BA">
      <w:pPr>
        <w:pStyle w:val="Akapitzlist"/>
        <w:numPr>
          <w:ilvl w:val="0"/>
          <w:numId w:val="25"/>
        </w:num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możliwość skorzystania z dofinansowania wyjazdu  grupow</w:t>
      </w:r>
      <w:r w:rsidR="001C6F9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ego</w:t>
      </w:r>
      <w:r w:rsidR="001C6F9C" w:rsidRPr="001C6F9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1C6F9C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na turniej zagraniczny</w:t>
      </w:r>
      <w:r w:rsidR="001C6F9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 organizowanego przez ZG PTT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</w:t>
      </w:r>
    </w:p>
    <w:p w:rsidR="009B02EF" w:rsidRDefault="00B50B02" w:rsidP="00B2271D">
      <w:pPr>
        <w:pStyle w:val="Akapitzlist"/>
        <w:numPr>
          <w:ilvl w:val="0"/>
          <w:numId w:val="25"/>
        </w:numPr>
        <w:shd w:val="clear" w:color="auto" w:fill="FFFFFF"/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nagroda w kwocie 1</w:t>
      </w:r>
      <w:r w:rsidR="008671BA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 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000</w:t>
      </w:r>
      <w:r w:rsidR="008671BA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,00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zł. (słownie: jeden tysiąc) na parę.</w:t>
      </w:r>
    </w:p>
    <w:p w:rsidR="00977A88" w:rsidRDefault="00977A88" w:rsidP="00977A88">
      <w:pPr>
        <w:shd w:val="clear" w:color="auto" w:fill="FFFFFF"/>
        <w:spacing w:after="0"/>
        <w:ind w:left="1416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Uchwała wchodzi w życie z dniem podjęcia i podlega opublikowaniu na stronie </w:t>
      </w:r>
      <w:hyperlink r:id="rId9" w:history="1">
        <w:r w:rsidRPr="006C352C">
          <w:rPr>
            <w:rStyle w:val="Hipercze"/>
            <w:rFonts w:ascii="Arial" w:eastAsia="Times New Roman" w:hAnsi="Arial" w:cs="Arial"/>
            <w:i/>
            <w:sz w:val="20"/>
            <w:szCs w:val="20"/>
            <w:lang w:eastAsia="pl-PL"/>
          </w:rPr>
          <w:t>www.taniec.pl</w:t>
        </w:r>
      </w:hyperlink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br/>
        <w:t>oraz na stronach internetowych okręgów PTT.</w:t>
      </w:r>
    </w:p>
    <w:p w:rsidR="00977A88" w:rsidRPr="00977A88" w:rsidRDefault="00977A88" w:rsidP="00977A88">
      <w:pPr>
        <w:shd w:val="clear" w:color="auto" w:fill="FFFFFF"/>
        <w:spacing w:after="0"/>
        <w:ind w:left="1416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760D0F" w:rsidRPr="00F84306" w:rsidRDefault="00760D0F" w:rsidP="00977A88">
      <w:pPr>
        <w:spacing w:after="0"/>
        <w:ind w:left="708" w:firstLine="285"/>
        <w:rPr>
          <w:rFonts w:ascii="Arial" w:hAnsi="Arial" w:cs="Arial"/>
          <w:i/>
          <w:u w:val="single"/>
        </w:rPr>
      </w:pPr>
      <w:r w:rsidRPr="00F84306">
        <w:rPr>
          <w:rFonts w:ascii="Arial" w:hAnsi="Arial" w:cs="Arial"/>
          <w:i/>
          <w:u w:val="single"/>
        </w:rPr>
        <w:t>Uzasadnienie:</w:t>
      </w:r>
    </w:p>
    <w:p w:rsidR="00B50B02" w:rsidRPr="00B2271D" w:rsidRDefault="00B50B02" w:rsidP="00977A88">
      <w:pPr>
        <w:shd w:val="clear" w:color="auto" w:fill="FFFFFF"/>
        <w:spacing w:after="0"/>
        <w:ind w:left="141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Podjęcie  w/w uchwały jest ważną konsekwencją podjętych przez ZG uchwał nr 27/2016 oraz 31/2016 w sprawie kadry.</w:t>
      </w:r>
    </w:p>
    <w:p w:rsidR="008671BA" w:rsidRPr="00B2271D" w:rsidRDefault="00B50B02" w:rsidP="008671BA">
      <w:pPr>
        <w:shd w:val="clear" w:color="auto" w:fill="FFFFFF"/>
        <w:spacing w:after="0"/>
        <w:ind w:left="141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Przypomnę, że</w:t>
      </w:r>
      <w:r w:rsidR="008671BA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:</w:t>
      </w:r>
    </w:p>
    <w:p w:rsidR="00B50B02" w:rsidRPr="00B2271D" w:rsidRDefault="008671BA" w:rsidP="008671BA">
      <w:pPr>
        <w:shd w:val="clear" w:color="auto" w:fill="FFFFFF"/>
        <w:spacing w:after="0"/>
        <w:ind w:left="141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- 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 uchwale nr 27/2016 zdefiniowaliśmy  kogo obejmuje termin K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ADRA PTT na rok 2016 (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uznaliśmy, że ze względów finansowych obejmiemy tym terminem wyłącznie pary Dorosłe,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które znalazły się w finale MP 2015 w stylach  i w pierwszej trójce 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kombinacji),</w:t>
      </w:r>
    </w:p>
    <w:p w:rsidR="00B50B02" w:rsidRPr="00B2271D" w:rsidRDefault="008671BA" w:rsidP="008671BA">
      <w:pPr>
        <w:shd w:val="clear" w:color="auto" w:fill="FFFFFF"/>
        <w:spacing w:after="0"/>
        <w:ind w:left="141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- w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uchwale nr 31 /2016 wyróżniliśmy  pierwsze trzy pary pozostałych kategorii od Juniorów po pary senior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skie pakietem ,,Przyszła Kadra"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;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przegłosowaliśmy także co ten pakiet obejmuje;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niestety nie okreś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lil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iśmy ,,pakietu dla KADRY", stą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d konieczne jest jego szybkie przegłosowanie i opublikowanie przed rozpoczęciem nowego sezonu. </w:t>
      </w:r>
    </w:p>
    <w:p w:rsidR="008671BA" w:rsidRPr="00B2271D" w:rsidRDefault="008671BA" w:rsidP="008671BA">
      <w:pPr>
        <w:shd w:val="clear" w:color="auto" w:fill="FFFFFF"/>
        <w:spacing w:after="0"/>
        <w:ind w:left="708" w:firstLine="70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B50B02" w:rsidRPr="00B2271D" w:rsidRDefault="008671BA" w:rsidP="008671BA">
      <w:pPr>
        <w:shd w:val="clear" w:color="auto" w:fill="FFFFFF"/>
        <w:spacing w:after="0"/>
        <w:ind w:left="708" w:firstLine="70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Przypomnę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że  pakiet ,,Przyszła Kadra" objął:</w:t>
      </w:r>
    </w:p>
    <w:p w:rsidR="00B50B02" w:rsidRPr="00B2271D" w:rsidRDefault="00B50B02" w:rsidP="008671BA">
      <w:pPr>
        <w:shd w:val="clear" w:color="auto" w:fill="FFFFFF"/>
        <w:spacing w:after="0"/>
        <w:ind w:left="141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-</w:t>
      </w:r>
      <w:r w:rsidR="006C3C65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upominek-koszulkę PTT</w:t>
      </w:r>
    </w:p>
    <w:p w:rsidR="00B50B02" w:rsidRPr="00B2271D" w:rsidRDefault="00B50B02" w:rsidP="008671BA">
      <w:pPr>
        <w:shd w:val="clear" w:color="auto" w:fill="FFFFFF"/>
        <w:spacing w:after="0"/>
        <w:ind w:left="141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-</w:t>
      </w:r>
      <w:r w:rsidR="006C3C65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nieodpłatny </w:t>
      </w:r>
      <w:r w:rsidRPr="00B2271D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l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ub symbolicznie  płatny udział w szkoleniu ogólnopolskim: 1 ST i 1 LA,</w:t>
      </w:r>
    </w:p>
    <w:p w:rsidR="00B50B02" w:rsidRPr="00B2271D" w:rsidRDefault="00B50B02" w:rsidP="008671BA">
      <w:pPr>
        <w:shd w:val="clear" w:color="auto" w:fill="FFFFFF"/>
        <w:spacing w:after="0"/>
        <w:ind w:left="141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-</w:t>
      </w:r>
      <w:r w:rsidR="006C3C65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zniżka  50</w:t>
      </w:r>
      <w:r w:rsidR="00B2271D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% za start  w </w:t>
      </w:r>
      <w:proofErr w:type="spellStart"/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Polish</w:t>
      </w:r>
      <w:proofErr w:type="spellEnd"/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Cup</w:t>
      </w:r>
      <w:proofErr w:type="spellEnd"/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2016 oraz w POC 2016,</w:t>
      </w:r>
    </w:p>
    <w:p w:rsidR="006C3C65" w:rsidRPr="00B2271D" w:rsidRDefault="00B50B02" w:rsidP="006C3C65">
      <w:pPr>
        <w:shd w:val="clear" w:color="auto" w:fill="FFFFFF"/>
        <w:spacing w:after="0"/>
        <w:ind w:left="141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-</w:t>
      </w:r>
      <w:r w:rsidR="006C3C65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możliwość skorzystania z dofinansowania wyjazdu  grupowego na turniej zagraniczny -organizowany przez ZG PTT,</w:t>
      </w:r>
    </w:p>
    <w:p w:rsidR="006C3C65" w:rsidRPr="00B2271D" w:rsidRDefault="006C3C65" w:rsidP="006C3C65">
      <w:pPr>
        <w:shd w:val="clear" w:color="auto" w:fill="FFFFFF"/>
        <w:spacing w:after="0"/>
        <w:ind w:left="141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B2271D" w:rsidRPr="00B2271D" w:rsidRDefault="00B50B02" w:rsidP="006C3C65">
      <w:pPr>
        <w:shd w:val="clear" w:color="auto" w:fill="FFFFFF"/>
        <w:spacing w:after="0"/>
        <w:ind w:left="141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Logiczne wydaje się by pakiet dla KADRY był chociaż symbolicznie szerszy. Dodaliśmy na ten moment do</w:t>
      </w:r>
      <w:r w:rsidR="008671BA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datkowa koszulkę reprezentacyjną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oraz nagrodę </w:t>
      </w:r>
      <w:r w:rsidR="008671BA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finansową w kwocie </w:t>
      </w:r>
    </w:p>
    <w:p w:rsidR="00B50B02" w:rsidRPr="00B2271D" w:rsidRDefault="008671BA" w:rsidP="00B2271D">
      <w:p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</w:t>
      </w:r>
      <w:r w:rsidR="00B2271D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000,00 zł na parę</w:t>
      </w:r>
      <w:r w:rsid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B2271D" w:rsidRDefault="00B50B02" w:rsidP="00B2271D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W/w kwota została zaakceptowana przez naszego Skarbnika</w:t>
      </w:r>
      <w:r w:rsidR="006C3C65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podczas prac kuluarowych przed zebraniem ZG PTT w Tomaszowie Mazowieckim).</w:t>
      </w:r>
      <w:r w:rsidR="006C3C65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B50B02" w:rsidRPr="00B2271D" w:rsidRDefault="006C3C65" w:rsidP="00B2271D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Łączny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bonus finansowy wynosi 15.000,-</w:t>
      </w:r>
    </w:p>
    <w:p w:rsidR="00B2271D" w:rsidRPr="00B2271D" w:rsidRDefault="006C3C65" w:rsidP="00B2271D">
      <w:p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Mamy nadzieję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</w:t>
      </w:r>
      <w:r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B50B02" w:rsidRPr="00B2271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że  termin KADRA PTT na rok 2017 obejmie wszystkich finalistów  MP zgodnie z naszymi wstępnymi założeniami.</w:t>
      </w:r>
    </w:p>
    <w:p w:rsidR="00B2271D" w:rsidRDefault="00B2271D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Pr="006C3C65" w:rsidRDefault="00760D0F" w:rsidP="00760D0F">
      <w:pPr>
        <w:pStyle w:val="Akapitzlist"/>
        <w:ind w:left="993"/>
        <w:rPr>
          <w:rFonts w:ascii="Arial" w:hAnsi="Arial" w:cs="Arial"/>
          <w:i/>
        </w:rPr>
      </w:pPr>
      <w:r w:rsidRPr="006C3C65">
        <w:rPr>
          <w:rFonts w:ascii="Arial" w:hAnsi="Arial" w:cs="Arial"/>
          <w:i/>
          <w:u w:val="single"/>
        </w:rPr>
        <w:t>K</w:t>
      </w:r>
      <w:r w:rsidR="00117723" w:rsidRPr="006C3C65">
        <w:rPr>
          <w:rFonts w:ascii="Arial" w:hAnsi="Arial" w:cs="Arial"/>
          <w:i/>
          <w:u w:val="single"/>
        </w:rPr>
        <w:t>onsultacja  (Prezes / Wiceprezes ZG PTT</w:t>
      </w:r>
      <w:r w:rsidR="00117723" w:rsidRPr="006C3C65">
        <w:rPr>
          <w:rFonts w:ascii="Arial" w:hAnsi="Arial" w:cs="Arial"/>
          <w:i/>
        </w:rPr>
        <w:t>)</w:t>
      </w:r>
    </w:p>
    <w:p w:rsidR="006C2198" w:rsidRPr="006C2198" w:rsidRDefault="006C2198" w:rsidP="006C2198">
      <w:pPr>
        <w:ind w:left="1416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podczas spotkania w Tomaszowie</w:t>
      </w:r>
      <w:r w:rsidRPr="006C219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: Komisja ds.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Rozwoju Ruchu Tanecznego,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br/>
        <w:t>P</w:t>
      </w:r>
      <w:r w:rsidRPr="006C219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rezes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- </w:t>
      </w:r>
      <w:r w:rsidRPr="006C219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Waldemar Ziomek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br/>
        <w:t xml:space="preserve">Skarbnik - </w:t>
      </w:r>
      <w:r w:rsidRPr="006C219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Dariusz Wiewiórka.</w:t>
      </w:r>
    </w:p>
    <w:sectPr w:rsidR="006C2198" w:rsidRPr="006C2198" w:rsidSect="00B50B02">
      <w:footerReference w:type="default" r:id="rId10"/>
      <w:pgSz w:w="11906" w:h="16838"/>
      <w:pgMar w:top="1417" w:right="1274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45" w:rsidRDefault="00EF4245" w:rsidP="00DB105D">
      <w:pPr>
        <w:spacing w:after="0" w:line="240" w:lineRule="auto"/>
      </w:pPr>
      <w:r>
        <w:separator/>
      </w:r>
    </w:p>
  </w:endnote>
  <w:endnote w:type="continuationSeparator" w:id="0">
    <w:p w:rsidR="00EF4245" w:rsidRDefault="00EF4245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A2D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45" w:rsidRDefault="00EF4245" w:rsidP="00DB105D">
      <w:pPr>
        <w:spacing w:after="0" w:line="240" w:lineRule="auto"/>
      </w:pPr>
      <w:r>
        <w:separator/>
      </w:r>
    </w:p>
  </w:footnote>
  <w:footnote w:type="continuationSeparator" w:id="0">
    <w:p w:rsidR="00EF4245" w:rsidRDefault="00EF4245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16B"/>
    <w:multiLevelType w:val="hybridMultilevel"/>
    <w:tmpl w:val="192876A2"/>
    <w:lvl w:ilvl="0" w:tplc="FDC8AE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C6DF3"/>
    <w:multiLevelType w:val="hybridMultilevel"/>
    <w:tmpl w:val="89BE9FB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23"/>
  </w:num>
  <w:num w:numId="17">
    <w:abstractNumId w:val="4"/>
  </w:num>
  <w:num w:numId="18">
    <w:abstractNumId w:val="8"/>
  </w:num>
  <w:num w:numId="19">
    <w:abstractNumId w:val="5"/>
  </w:num>
  <w:num w:numId="20">
    <w:abstractNumId w:val="7"/>
  </w:num>
  <w:num w:numId="21">
    <w:abstractNumId w:val="21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273CB"/>
    <w:rsid w:val="00072EB8"/>
    <w:rsid w:val="000B6880"/>
    <w:rsid w:val="000B731E"/>
    <w:rsid w:val="000B7645"/>
    <w:rsid w:val="000C0B1D"/>
    <w:rsid w:val="000C6410"/>
    <w:rsid w:val="000E6153"/>
    <w:rsid w:val="00117723"/>
    <w:rsid w:val="00133381"/>
    <w:rsid w:val="001826C0"/>
    <w:rsid w:val="001C6F9C"/>
    <w:rsid w:val="002231B6"/>
    <w:rsid w:val="00244FBC"/>
    <w:rsid w:val="00251470"/>
    <w:rsid w:val="002846A2"/>
    <w:rsid w:val="002A4416"/>
    <w:rsid w:val="002B227B"/>
    <w:rsid w:val="002E0D2C"/>
    <w:rsid w:val="002E112C"/>
    <w:rsid w:val="00303636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13A2D"/>
    <w:rsid w:val="005539E8"/>
    <w:rsid w:val="00553ABF"/>
    <w:rsid w:val="00554302"/>
    <w:rsid w:val="00580F18"/>
    <w:rsid w:val="005E027B"/>
    <w:rsid w:val="00622A8D"/>
    <w:rsid w:val="00627BD2"/>
    <w:rsid w:val="006548AB"/>
    <w:rsid w:val="006C031C"/>
    <w:rsid w:val="006C2198"/>
    <w:rsid w:val="006C3C65"/>
    <w:rsid w:val="00702A38"/>
    <w:rsid w:val="007036D9"/>
    <w:rsid w:val="00760D0F"/>
    <w:rsid w:val="00762413"/>
    <w:rsid w:val="00774EB9"/>
    <w:rsid w:val="00775A08"/>
    <w:rsid w:val="007D036A"/>
    <w:rsid w:val="007D32BF"/>
    <w:rsid w:val="008627D0"/>
    <w:rsid w:val="008671BA"/>
    <w:rsid w:val="008867A9"/>
    <w:rsid w:val="008B3486"/>
    <w:rsid w:val="008B58A6"/>
    <w:rsid w:val="008D7E75"/>
    <w:rsid w:val="008E25AC"/>
    <w:rsid w:val="008F1047"/>
    <w:rsid w:val="00905C03"/>
    <w:rsid w:val="00934456"/>
    <w:rsid w:val="00977A88"/>
    <w:rsid w:val="009A5CED"/>
    <w:rsid w:val="009A5FCE"/>
    <w:rsid w:val="009A6763"/>
    <w:rsid w:val="009B02EF"/>
    <w:rsid w:val="00A14569"/>
    <w:rsid w:val="00A34E05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271D"/>
    <w:rsid w:val="00B245F0"/>
    <w:rsid w:val="00B33108"/>
    <w:rsid w:val="00B379EE"/>
    <w:rsid w:val="00B50B02"/>
    <w:rsid w:val="00B5478A"/>
    <w:rsid w:val="00B726E4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0984"/>
    <w:rsid w:val="00D25E8B"/>
    <w:rsid w:val="00D32CE2"/>
    <w:rsid w:val="00D66E56"/>
    <w:rsid w:val="00DB105D"/>
    <w:rsid w:val="00DE2739"/>
    <w:rsid w:val="00DE3854"/>
    <w:rsid w:val="00E003B6"/>
    <w:rsid w:val="00E0275C"/>
    <w:rsid w:val="00E60216"/>
    <w:rsid w:val="00E62703"/>
    <w:rsid w:val="00E63893"/>
    <w:rsid w:val="00E63FE4"/>
    <w:rsid w:val="00EB01F1"/>
    <w:rsid w:val="00EE131A"/>
    <w:rsid w:val="00EE548F"/>
    <w:rsid w:val="00EF4245"/>
    <w:rsid w:val="00F043EA"/>
    <w:rsid w:val="00F16391"/>
    <w:rsid w:val="00F20554"/>
    <w:rsid w:val="00F52505"/>
    <w:rsid w:val="00F84306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customStyle="1" w:styleId="apple-converted-space">
    <w:name w:val="apple-converted-space"/>
    <w:basedOn w:val="Domylnaczcionkaakapitu"/>
    <w:rsid w:val="006C2198"/>
  </w:style>
  <w:style w:type="character" w:styleId="Hipercze">
    <w:name w:val="Hyperlink"/>
    <w:basedOn w:val="Domylnaczcionkaakapitu"/>
    <w:uiPriority w:val="99"/>
    <w:unhideWhenUsed/>
    <w:rsid w:val="00977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customStyle="1" w:styleId="apple-converted-space">
    <w:name w:val="apple-converted-space"/>
    <w:basedOn w:val="Domylnaczcionkaakapitu"/>
    <w:rsid w:val="006C2198"/>
  </w:style>
  <w:style w:type="character" w:styleId="Hipercze">
    <w:name w:val="Hyperlink"/>
    <w:basedOn w:val="Domylnaczcionkaakapitu"/>
    <w:uiPriority w:val="99"/>
    <w:unhideWhenUsed/>
    <w:rsid w:val="00977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47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0581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EA0B-02D6-4F0A-89BA-2BD372F5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5</cp:revision>
  <cp:lastPrinted>2016-01-08T14:25:00Z</cp:lastPrinted>
  <dcterms:created xsi:type="dcterms:W3CDTF">2016-08-22T14:34:00Z</dcterms:created>
  <dcterms:modified xsi:type="dcterms:W3CDTF">2016-08-22T14:44:00Z</dcterms:modified>
</cp:coreProperties>
</file>